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2D" w:rsidRPr="00957E2D" w:rsidRDefault="00957E2D" w:rsidP="00957E2D">
      <w:pPr>
        <w:spacing w:after="0"/>
        <w:jc w:val="center"/>
        <w:rPr>
          <w:rFonts w:ascii="Arial" w:hAnsi="Arial" w:cs="Arial"/>
          <w:b/>
          <w:sz w:val="28"/>
          <w:szCs w:val="28"/>
          <w:lang w:val="en-US"/>
        </w:rPr>
      </w:pPr>
    </w:p>
    <w:p w:rsidR="00957E2D" w:rsidRPr="00957E2D" w:rsidRDefault="00957E2D" w:rsidP="00957E2D">
      <w:pPr>
        <w:spacing w:after="0"/>
        <w:jc w:val="center"/>
        <w:rPr>
          <w:rFonts w:ascii="Arial" w:hAnsi="Arial" w:cs="Arial"/>
          <w:b/>
          <w:sz w:val="28"/>
          <w:szCs w:val="28"/>
          <w:lang w:val="en-US"/>
        </w:rPr>
      </w:pPr>
    </w:p>
    <w:p w:rsidR="00957E2D" w:rsidRPr="00957E2D" w:rsidRDefault="00957E2D" w:rsidP="00957E2D">
      <w:pPr>
        <w:spacing w:after="0"/>
        <w:jc w:val="center"/>
        <w:rPr>
          <w:rFonts w:ascii="Arial" w:hAnsi="Arial" w:cs="Arial"/>
          <w:b/>
          <w:sz w:val="28"/>
          <w:szCs w:val="28"/>
        </w:rPr>
      </w:pPr>
      <w:r w:rsidRPr="00957E2D">
        <w:rPr>
          <w:rFonts w:ascii="Arial" w:hAnsi="Arial" w:cs="Arial"/>
          <w:b/>
          <w:sz w:val="28"/>
          <w:szCs w:val="28"/>
        </w:rPr>
        <w:t>KERANGKA ACUAN KERJA</w:t>
      </w:r>
    </w:p>
    <w:p w:rsidR="00957E2D" w:rsidRPr="00957E2D" w:rsidRDefault="00957E2D" w:rsidP="00957E2D">
      <w:pPr>
        <w:spacing w:after="0"/>
        <w:jc w:val="center"/>
        <w:rPr>
          <w:rFonts w:ascii="Arial" w:hAnsi="Arial" w:cs="Arial"/>
          <w:b/>
          <w:sz w:val="28"/>
          <w:szCs w:val="28"/>
        </w:rPr>
      </w:pPr>
      <w:r w:rsidRPr="00957E2D">
        <w:rPr>
          <w:rFonts w:ascii="Arial" w:hAnsi="Arial" w:cs="Arial"/>
          <w:b/>
          <w:sz w:val="28"/>
          <w:szCs w:val="28"/>
        </w:rPr>
        <w:t>KEGIATAN PENINGKATAN KETERBUKAAN INFORMASI PUBLIK</w:t>
      </w:r>
    </w:p>
    <w:p w:rsidR="00957E2D" w:rsidRPr="00957E2D" w:rsidRDefault="00957E2D" w:rsidP="00957E2D">
      <w:pPr>
        <w:spacing w:after="0"/>
        <w:jc w:val="center"/>
        <w:rPr>
          <w:rFonts w:ascii="Arial" w:hAnsi="Arial" w:cs="Arial"/>
          <w:sz w:val="28"/>
          <w:szCs w:val="28"/>
          <w:lang w:val="en-US"/>
        </w:rPr>
      </w:pPr>
      <w:r w:rsidRPr="00957E2D">
        <w:rPr>
          <w:rFonts w:ascii="Arial" w:hAnsi="Arial" w:cs="Arial"/>
          <w:b/>
          <w:sz w:val="28"/>
          <w:szCs w:val="28"/>
        </w:rPr>
        <w:t>TAHUN</w:t>
      </w:r>
      <w:r w:rsidR="000F53AB">
        <w:rPr>
          <w:rFonts w:ascii="Arial" w:hAnsi="Arial" w:cs="Arial"/>
          <w:b/>
          <w:sz w:val="28"/>
          <w:szCs w:val="28"/>
          <w:lang w:val="en-US"/>
        </w:rPr>
        <w:t xml:space="preserve"> ANGGARAN</w:t>
      </w:r>
      <w:r w:rsidRPr="00957E2D">
        <w:rPr>
          <w:rFonts w:ascii="Arial" w:hAnsi="Arial" w:cs="Arial"/>
          <w:b/>
          <w:sz w:val="28"/>
          <w:szCs w:val="28"/>
        </w:rPr>
        <w:t xml:space="preserve"> 201</w:t>
      </w:r>
      <w:r w:rsidRPr="00957E2D">
        <w:rPr>
          <w:rFonts w:ascii="Arial" w:hAnsi="Arial" w:cs="Arial"/>
          <w:b/>
          <w:sz w:val="28"/>
          <w:szCs w:val="28"/>
          <w:lang w:val="en-US"/>
        </w:rPr>
        <w:t>9</w:t>
      </w:r>
    </w:p>
    <w:p w:rsidR="00957E2D" w:rsidRPr="00957E2D" w:rsidRDefault="00957E2D" w:rsidP="00957E2D">
      <w:pPr>
        <w:spacing w:after="0"/>
        <w:rPr>
          <w:rFonts w:ascii="Arial" w:hAnsi="Arial" w:cs="Arial"/>
          <w:sz w:val="28"/>
          <w:szCs w:val="28"/>
        </w:rPr>
      </w:pPr>
    </w:p>
    <w:p w:rsidR="00957E2D" w:rsidRPr="00957E2D" w:rsidRDefault="00957E2D" w:rsidP="00957E2D">
      <w:pPr>
        <w:pStyle w:val="ListParagraph"/>
        <w:numPr>
          <w:ilvl w:val="0"/>
          <w:numId w:val="1"/>
        </w:numPr>
        <w:spacing w:after="0"/>
        <w:rPr>
          <w:rFonts w:ascii="Arial" w:hAnsi="Arial" w:cs="Arial"/>
          <w:b/>
          <w:sz w:val="28"/>
          <w:szCs w:val="28"/>
        </w:rPr>
      </w:pPr>
      <w:r w:rsidRPr="00957E2D">
        <w:rPr>
          <w:rFonts w:ascii="Arial" w:hAnsi="Arial" w:cs="Arial"/>
          <w:b/>
          <w:sz w:val="28"/>
          <w:szCs w:val="28"/>
        </w:rPr>
        <w:t>PENDAHULUAN</w:t>
      </w:r>
    </w:p>
    <w:p w:rsidR="00957E2D" w:rsidRPr="00957E2D" w:rsidRDefault="00957E2D" w:rsidP="00957E2D">
      <w:pPr>
        <w:pStyle w:val="ListParagraph"/>
        <w:spacing w:after="0"/>
        <w:rPr>
          <w:rFonts w:ascii="Arial" w:hAnsi="Arial" w:cs="Arial"/>
          <w:sz w:val="28"/>
          <w:szCs w:val="28"/>
        </w:rPr>
      </w:pPr>
    </w:p>
    <w:p w:rsidR="00957E2D" w:rsidRPr="00957E2D" w:rsidRDefault="00957E2D" w:rsidP="00957E2D">
      <w:pPr>
        <w:pStyle w:val="ListParagraph"/>
        <w:spacing w:before="120" w:after="0"/>
        <w:ind w:firstLine="720"/>
        <w:jc w:val="both"/>
        <w:rPr>
          <w:rFonts w:ascii="Arial" w:hAnsi="Arial" w:cs="Arial"/>
          <w:sz w:val="28"/>
          <w:szCs w:val="28"/>
        </w:rPr>
      </w:pPr>
      <w:r w:rsidRPr="00957E2D">
        <w:rPr>
          <w:rFonts w:ascii="Arial" w:hAnsi="Arial" w:cs="Arial"/>
          <w:sz w:val="28"/>
          <w:szCs w:val="28"/>
        </w:rPr>
        <w:t>Undang</w:t>
      </w:r>
      <w:r w:rsidR="004552C9">
        <w:rPr>
          <w:rFonts w:ascii="Arial" w:hAnsi="Arial" w:cs="Arial"/>
          <w:sz w:val="28"/>
          <w:szCs w:val="28"/>
          <w:lang w:val="en-US"/>
        </w:rPr>
        <w:t>-</w:t>
      </w:r>
      <w:r w:rsidRPr="00957E2D">
        <w:rPr>
          <w:rFonts w:ascii="Arial" w:hAnsi="Arial" w:cs="Arial"/>
          <w:sz w:val="28"/>
          <w:szCs w:val="28"/>
        </w:rPr>
        <w:t>Undang Keterbukaan Informasi Publik adalah Undang</w:t>
      </w:r>
      <w:r w:rsidR="004552C9">
        <w:rPr>
          <w:rFonts w:ascii="Arial" w:hAnsi="Arial" w:cs="Arial"/>
          <w:sz w:val="28"/>
          <w:szCs w:val="28"/>
          <w:lang w:val="en-US"/>
        </w:rPr>
        <w:t>-</w:t>
      </w:r>
      <w:r w:rsidRPr="00957E2D">
        <w:rPr>
          <w:rFonts w:ascii="Arial" w:hAnsi="Arial" w:cs="Arial"/>
          <w:sz w:val="28"/>
          <w:szCs w:val="28"/>
        </w:rPr>
        <w:t>Undang yang memberikan jaminan terhadap semua orang untuk memperoleh informasi publik dalam rangka mewujudkan dan meningkatkan peran serta masyarakat dalampenyelenggaraannegara</w:t>
      </w:r>
      <w:r w:rsidR="004552C9">
        <w:rPr>
          <w:rFonts w:ascii="Arial" w:hAnsi="Arial" w:cs="Arial"/>
          <w:sz w:val="28"/>
          <w:szCs w:val="28"/>
          <w:lang w:val="en-US"/>
        </w:rPr>
        <w:t>,</w:t>
      </w:r>
      <w:r w:rsidRPr="00957E2D">
        <w:rPr>
          <w:rFonts w:ascii="Arial" w:hAnsi="Arial" w:cs="Arial"/>
          <w:sz w:val="28"/>
          <w:szCs w:val="28"/>
        </w:rPr>
        <w:t xml:space="preserve"> baik ditingkat pengawasan penyelenggaraan negara maupun ditingkat pelibatan masyarakat dalam proses pengambilan keputusan publik. Undang</w:t>
      </w:r>
      <w:r w:rsidR="004552C9">
        <w:rPr>
          <w:rFonts w:ascii="Arial" w:hAnsi="Arial" w:cs="Arial"/>
          <w:sz w:val="28"/>
          <w:szCs w:val="28"/>
          <w:lang w:val="en-US"/>
        </w:rPr>
        <w:t>-</w:t>
      </w:r>
      <w:r w:rsidRPr="00957E2D">
        <w:rPr>
          <w:rFonts w:ascii="Arial" w:hAnsi="Arial" w:cs="Arial"/>
          <w:sz w:val="28"/>
          <w:szCs w:val="28"/>
        </w:rPr>
        <w:t>Undang ini juga memberikan kewajiban kepada badan publik untuk membuka akses atas informasi publik berkaitan dengan badan publik untuk masyarakat luas, baik secara aktif maupun pasif.</w:t>
      </w:r>
    </w:p>
    <w:p w:rsidR="00957E2D" w:rsidRPr="00957E2D" w:rsidRDefault="00957E2D" w:rsidP="00957E2D">
      <w:pPr>
        <w:pStyle w:val="ListParagraph"/>
        <w:spacing w:after="120"/>
        <w:ind w:firstLine="720"/>
        <w:jc w:val="both"/>
        <w:rPr>
          <w:rFonts w:ascii="Arial" w:hAnsi="Arial" w:cs="Arial"/>
          <w:sz w:val="28"/>
          <w:szCs w:val="28"/>
        </w:rPr>
      </w:pPr>
      <w:r w:rsidRPr="00957E2D">
        <w:rPr>
          <w:rFonts w:ascii="Arial" w:hAnsi="Arial" w:cs="Arial"/>
          <w:sz w:val="28"/>
          <w:szCs w:val="28"/>
        </w:rPr>
        <w:t>Landasan konstitusional dari Undang</w:t>
      </w:r>
      <w:r w:rsidR="004552C9">
        <w:rPr>
          <w:rFonts w:ascii="Arial" w:hAnsi="Arial" w:cs="Arial"/>
          <w:sz w:val="28"/>
          <w:szCs w:val="28"/>
          <w:lang w:val="en-US"/>
        </w:rPr>
        <w:t>-</w:t>
      </w:r>
      <w:r w:rsidRPr="00957E2D">
        <w:rPr>
          <w:rFonts w:ascii="Arial" w:hAnsi="Arial" w:cs="Arial"/>
          <w:sz w:val="28"/>
          <w:szCs w:val="28"/>
        </w:rPr>
        <w:t>Undang KIP adalah UUD 1945 pasal 28 huruf F yang mengamanatkan bahwa : “Setiap orang berhak untuk berkomunikasi dan memperoleh informasi untuk mengembangkan pribadi dan lingkungan sosialnya, serta berhak untuk mencari, me</w:t>
      </w:r>
      <w:r w:rsidR="00295E9F">
        <w:rPr>
          <w:rFonts w:ascii="Arial" w:hAnsi="Arial" w:cs="Arial"/>
          <w:sz w:val="28"/>
          <w:szCs w:val="28"/>
          <w:lang w:val="en-US"/>
        </w:rPr>
        <w:t>m</w:t>
      </w:r>
      <w:r w:rsidRPr="00957E2D">
        <w:rPr>
          <w:rFonts w:ascii="Arial" w:hAnsi="Arial" w:cs="Arial"/>
          <w:sz w:val="28"/>
          <w:szCs w:val="28"/>
        </w:rPr>
        <w:t>peroleh, memiliki, menyimpan, mengelola dan menyampaikan informasi dengan menggunakan segala jenis saluran yang tersedia”.</w:t>
      </w:r>
    </w:p>
    <w:p w:rsidR="00957E2D" w:rsidRPr="00957E2D" w:rsidRDefault="00957E2D" w:rsidP="00957E2D">
      <w:pPr>
        <w:pStyle w:val="ListParagraph"/>
        <w:spacing w:after="120"/>
        <w:ind w:firstLine="720"/>
        <w:jc w:val="both"/>
        <w:rPr>
          <w:rFonts w:ascii="Arial" w:hAnsi="Arial" w:cs="Arial"/>
          <w:sz w:val="28"/>
          <w:szCs w:val="28"/>
          <w:lang w:val="en-US"/>
        </w:rPr>
      </w:pPr>
      <w:r w:rsidRPr="00957E2D">
        <w:rPr>
          <w:rFonts w:ascii="Arial" w:hAnsi="Arial" w:cs="Arial"/>
          <w:sz w:val="28"/>
          <w:szCs w:val="28"/>
        </w:rPr>
        <w:t>Di lain pihak pelaksanaan Undang</w:t>
      </w:r>
      <w:r w:rsidR="004552C9">
        <w:rPr>
          <w:rFonts w:ascii="Arial" w:hAnsi="Arial" w:cs="Arial"/>
          <w:sz w:val="28"/>
          <w:szCs w:val="28"/>
          <w:lang w:val="en-US"/>
        </w:rPr>
        <w:t>-</w:t>
      </w:r>
      <w:r w:rsidRPr="00957E2D">
        <w:rPr>
          <w:rFonts w:ascii="Arial" w:hAnsi="Arial" w:cs="Arial"/>
          <w:sz w:val="28"/>
          <w:szCs w:val="28"/>
        </w:rPr>
        <w:t>Undang Nomor 14 tahun 2008 tentang Keterbukaan Informasi Publik disadari tidak akan mencapai hasil yang optimal tanpa peran serta dan keterlibatan masyarakat.</w:t>
      </w:r>
    </w:p>
    <w:p w:rsidR="00957E2D" w:rsidRPr="00957E2D" w:rsidRDefault="00957E2D" w:rsidP="00957E2D">
      <w:pPr>
        <w:pStyle w:val="ListParagraph"/>
        <w:spacing w:after="120"/>
        <w:ind w:left="0"/>
        <w:jc w:val="both"/>
        <w:rPr>
          <w:rFonts w:ascii="Arial" w:hAnsi="Arial" w:cs="Arial"/>
          <w:sz w:val="28"/>
          <w:szCs w:val="28"/>
          <w:lang w:val="en-US"/>
        </w:rPr>
      </w:pPr>
    </w:p>
    <w:p w:rsidR="00957E2D" w:rsidRPr="00957E2D" w:rsidRDefault="00957E2D" w:rsidP="00957E2D">
      <w:pPr>
        <w:pStyle w:val="ListParagraph"/>
        <w:numPr>
          <w:ilvl w:val="0"/>
          <w:numId w:val="1"/>
        </w:numPr>
        <w:spacing w:after="120"/>
        <w:jc w:val="both"/>
        <w:rPr>
          <w:rFonts w:ascii="Arial" w:hAnsi="Arial" w:cs="Arial"/>
          <w:b/>
          <w:sz w:val="28"/>
          <w:szCs w:val="28"/>
          <w:lang w:val="en-US"/>
        </w:rPr>
      </w:pPr>
      <w:r w:rsidRPr="00957E2D">
        <w:rPr>
          <w:rFonts w:ascii="Arial" w:hAnsi="Arial" w:cs="Arial"/>
          <w:b/>
          <w:sz w:val="28"/>
          <w:szCs w:val="28"/>
          <w:lang w:val="en-US"/>
        </w:rPr>
        <w:t>DASAR HUKUM</w:t>
      </w:r>
    </w:p>
    <w:p w:rsidR="00957E2D" w:rsidRPr="00957E2D" w:rsidRDefault="00957E2D" w:rsidP="00957E2D">
      <w:pPr>
        <w:pStyle w:val="ListParagraph"/>
        <w:spacing w:after="120"/>
        <w:jc w:val="both"/>
        <w:rPr>
          <w:rFonts w:ascii="Arial" w:hAnsi="Arial" w:cs="Arial"/>
          <w:b/>
          <w:sz w:val="28"/>
          <w:szCs w:val="28"/>
          <w:lang w:val="en-US"/>
        </w:rPr>
      </w:pPr>
    </w:p>
    <w:p w:rsidR="00957E2D" w:rsidRPr="00957E2D" w:rsidRDefault="00957E2D" w:rsidP="00957E2D">
      <w:pPr>
        <w:pStyle w:val="ListParagraph"/>
        <w:numPr>
          <w:ilvl w:val="0"/>
          <w:numId w:val="5"/>
        </w:numPr>
        <w:spacing w:after="160"/>
        <w:jc w:val="both"/>
        <w:rPr>
          <w:rFonts w:ascii="Arial" w:hAnsi="Arial" w:cs="Arial"/>
          <w:sz w:val="28"/>
          <w:szCs w:val="28"/>
        </w:rPr>
      </w:pPr>
      <w:r w:rsidRPr="00957E2D">
        <w:rPr>
          <w:rFonts w:ascii="Arial" w:hAnsi="Arial" w:cs="Arial"/>
          <w:sz w:val="28"/>
          <w:szCs w:val="28"/>
        </w:rPr>
        <w:t>UU No. 14 Tahun 2008 tentang Keterbukaan Informasi Publik</w:t>
      </w:r>
      <w:r w:rsidR="005C35A1">
        <w:rPr>
          <w:rFonts w:ascii="Arial" w:hAnsi="Arial" w:cs="Arial"/>
          <w:sz w:val="28"/>
          <w:szCs w:val="28"/>
          <w:lang w:val="en-US"/>
        </w:rPr>
        <w:t>;</w:t>
      </w:r>
    </w:p>
    <w:p w:rsidR="00957E2D" w:rsidRPr="00957E2D" w:rsidRDefault="00957E2D" w:rsidP="00957E2D">
      <w:pPr>
        <w:pStyle w:val="ListParagraph"/>
        <w:numPr>
          <w:ilvl w:val="0"/>
          <w:numId w:val="5"/>
        </w:numPr>
        <w:spacing w:after="160"/>
        <w:jc w:val="both"/>
        <w:rPr>
          <w:rFonts w:ascii="Arial" w:hAnsi="Arial" w:cs="Arial"/>
          <w:sz w:val="28"/>
          <w:szCs w:val="28"/>
        </w:rPr>
      </w:pPr>
      <w:r w:rsidRPr="00957E2D">
        <w:rPr>
          <w:rFonts w:ascii="Arial" w:hAnsi="Arial" w:cs="Arial"/>
          <w:sz w:val="28"/>
          <w:szCs w:val="28"/>
        </w:rPr>
        <w:t>UU No. 23 Tahun 2014 tentang Pemerintahan Daerah</w:t>
      </w:r>
      <w:r w:rsidR="005C35A1">
        <w:rPr>
          <w:rFonts w:ascii="Arial" w:hAnsi="Arial" w:cs="Arial"/>
          <w:sz w:val="28"/>
          <w:szCs w:val="28"/>
          <w:lang w:val="en-US"/>
        </w:rPr>
        <w:t>;</w:t>
      </w:r>
    </w:p>
    <w:p w:rsidR="00957E2D" w:rsidRPr="00957E2D" w:rsidRDefault="00957E2D" w:rsidP="00957E2D">
      <w:pPr>
        <w:pStyle w:val="ListParagraph"/>
        <w:numPr>
          <w:ilvl w:val="0"/>
          <w:numId w:val="5"/>
        </w:numPr>
        <w:spacing w:after="160"/>
        <w:jc w:val="both"/>
        <w:rPr>
          <w:rFonts w:ascii="Arial" w:hAnsi="Arial" w:cs="Arial"/>
          <w:sz w:val="28"/>
          <w:szCs w:val="28"/>
        </w:rPr>
      </w:pPr>
      <w:r w:rsidRPr="00957E2D">
        <w:rPr>
          <w:rFonts w:ascii="Arial" w:hAnsi="Arial" w:cs="Arial"/>
          <w:sz w:val="28"/>
          <w:szCs w:val="28"/>
        </w:rPr>
        <w:t>Peraturan Pemerintah No. 61 Tahun 2010 tentang Pelaksanaan UU Nomor 14 Tahun 2008</w:t>
      </w:r>
      <w:r w:rsidR="005C35A1">
        <w:rPr>
          <w:rFonts w:ascii="Arial" w:hAnsi="Arial" w:cs="Arial"/>
          <w:sz w:val="28"/>
          <w:szCs w:val="28"/>
          <w:lang w:val="en-US"/>
        </w:rPr>
        <w:t>;</w:t>
      </w:r>
    </w:p>
    <w:p w:rsidR="00957E2D" w:rsidRPr="00957E2D" w:rsidRDefault="00957E2D" w:rsidP="00957E2D">
      <w:pPr>
        <w:pStyle w:val="ListParagraph"/>
        <w:numPr>
          <w:ilvl w:val="0"/>
          <w:numId w:val="5"/>
        </w:numPr>
        <w:spacing w:after="160"/>
        <w:jc w:val="both"/>
        <w:rPr>
          <w:rFonts w:ascii="Arial" w:hAnsi="Arial" w:cs="Arial"/>
          <w:sz w:val="28"/>
          <w:szCs w:val="28"/>
        </w:rPr>
      </w:pPr>
      <w:r w:rsidRPr="00957E2D">
        <w:rPr>
          <w:rFonts w:ascii="Arial" w:hAnsi="Arial" w:cs="Arial"/>
          <w:sz w:val="28"/>
          <w:szCs w:val="28"/>
        </w:rPr>
        <w:t>Peraturan Daerah No. 6 Tahun 2012 tentang Pelayanan Informasi Publik Penyelenggaraan Pemerintah Daerah Provinsi Jawa Tengah</w:t>
      </w:r>
      <w:r w:rsidR="005C35A1">
        <w:rPr>
          <w:rFonts w:ascii="Arial" w:hAnsi="Arial" w:cs="Arial"/>
          <w:sz w:val="28"/>
          <w:szCs w:val="28"/>
          <w:lang w:val="en-US"/>
        </w:rPr>
        <w:t>;</w:t>
      </w:r>
    </w:p>
    <w:p w:rsidR="00957E2D" w:rsidRPr="00957E2D" w:rsidRDefault="00957E2D" w:rsidP="00957E2D">
      <w:pPr>
        <w:pStyle w:val="ListParagraph"/>
        <w:numPr>
          <w:ilvl w:val="0"/>
          <w:numId w:val="5"/>
        </w:numPr>
        <w:spacing w:after="160"/>
        <w:jc w:val="both"/>
        <w:rPr>
          <w:rFonts w:ascii="Arial" w:hAnsi="Arial" w:cs="Arial"/>
          <w:sz w:val="28"/>
          <w:szCs w:val="28"/>
        </w:rPr>
      </w:pPr>
      <w:r w:rsidRPr="00957E2D">
        <w:rPr>
          <w:rFonts w:ascii="Arial" w:hAnsi="Arial" w:cs="Arial"/>
          <w:sz w:val="28"/>
          <w:szCs w:val="28"/>
        </w:rPr>
        <w:t xml:space="preserve">Peraturan Gubernur Nomor 12 Tahun 2015 tentang Perubahan tentang Perubahan Atas Peraturan Gubernur Nomor 47 Tahun 2012 tentang Petunjuk Pelaksanaan Peraturan Daerah Provinsi Jawa Tengah Nomor 6 Tahun 2012 tentang Pelayanan </w:t>
      </w:r>
      <w:r w:rsidRPr="00957E2D">
        <w:rPr>
          <w:rFonts w:ascii="Arial" w:hAnsi="Arial" w:cs="Arial"/>
          <w:sz w:val="28"/>
          <w:szCs w:val="28"/>
        </w:rPr>
        <w:lastRenderedPageBreak/>
        <w:t>Informasi Publik Penyelenggaraan Pemerintah Daerah Provinsi Jawa Tengah</w:t>
      </w:r>
      <w:r w:rsidR="005C35A1">
        <w:rPr>
          <w:rFonts w:ascii="Arial" w:hAnsi="Arial" w:cs="Arial"/>
          <w:sz w:val="28"/>
          <w:szCs w:val="28"/>
          <w:lang w:val="en-US"/>
        </w:rPr>
        <w:t>.</w:t>
      </w:r>
    </w:p>
    <w:p w:rsidR="00957E2D" w:rsidRPr="00957E2D" w:rsidRDefault="00957E2D" w:rsidP="00957E2D">
      <w:pPr>
        <w:pStyle w:val="ListParagraph"/>
        <w:spacing w:after="0"/>
        <w:rPr>
          <w:rFonts w:ascii="Arial" w:hAnsi="Arial" w:cs="Arial"/>
          <w:sz w:val="28"/>
          <w:szCs w:val="28"/>
          <w:lang w:val="en-US"/>
        </w:rPr>
      </w:pPr>
    </w:p>
    <w:p w:rsidR="00957E2D" w:rsidRPr="00957E2D" w:rsidRDefault="00957E2D" w:rsidP="00957E2D">
      <w:pPr>
        <w:pStyle w:val="ListParagraph"/>
        <w:numPr>
          <w:ilvl w:val="0"/>
          <w:numId w:val="1"/>
        </w:numPr>
        <w:spacing w:after="0"/>
        <w:rPr>
          <w:rFonts w:ascii="Arial" w:hAnsi="Arial" w:cs="Arial"/>
          <w:b/>
          <w:sz w:val="28"/>
          <w:szCs w:val="28"/>
        </w:rPr>
      </w:pPr>
      <w:r w:rsidRPr="00957E2D">
        <w:rPr>
          <w:rFonts w:ascii="Arial" w:hAnsi="Arial" w:cs="Arial"/>
          <w:b/>
          <w:sz w:val="28"/>
          <w:szCs w:val="28"/>
          <w:lang w:val="en-US"/>
        </w:rPr>
        <w:t>TUJUAN DAN SASARAN</w:t>
      </w:r>
    </w:p>
    <w:p w:rsidR="00957E2D" w:rsidRPr="00957E2D" w:rsidRDefault="00957E2D" w:rsidP="00957E2D">
      <w:pPr>
        <w:pStyle w:val="ListParagraph"/>
        <w:spacing w:after="0"/>
        <w:rPr>
          <w:rFonts w:ascii="Arial" w:hAnsi="Arial" w:cs="Arial"/>
          <w:sz w:val="28"/>
          <w:szCs w:val="28"/>
        </w:rPr>
      </w:pPr>
    </w:p>
    <w:p w:rsidR="00957E2D" w:rsidRPr="00957E2D" w:rsidRDefault="00957E2D" w:rsidP="00957E2D">
      <w:pPr>
        <w:pStyle w:val="ListParagraph"/>
        <w:numPr>
          <w:ilvl w:val="0"/>
          <w:numId w:val="2"/>
        </w:numPr>
        <w:spacing w:after="0"/>
        <w:rPr>
          <w:rFonts w:ascii="Arial" w:hAnsi="Arial" w:cs="Arial"/>
          <w:sz w:val="28"/>
          <w:szCs w:val="28"/>
        </w:rPr>
      </w:pPr>
      <w:r w:rsidRPr="00957E2D">
        <w:rPr>
          <w:rFonts w:ascii="Arial" w:hAnsi="Arial" w:cs="Arial"/>
          <w:sz w:val="28"/>
          <w:szCs w:val="28"/>
        </w:rPr>
        <w:t>Tujuan</w:t>
      </w:r>
    </w:p>
    <w:p w:rsidR="00957E2D" w:rsidRPr="00957E2D" w:rsidRDefault="00957E2D" w:rsidP="00957E2D">
      <w:pPr>
        <w:pStyle w:val="ListParagraph"/>
        <w:numPr>
          <w:ilvl w:val="0"/>
          <w:numId w:val="6"/>
        </w:numPr>
        <w:spacing w:after="0"/>
        <w:jc w:val="both"/>
        <w:rPr>
          <w:rFonts w:ascii="Arial" w:hAnsi="Arial" w:cs="Arial"/>
          <w:sz w:val="28"/>
          <w:szCs w:val="28"/>
        </w:rPr>
      </w:pPr>
      <w:r w:rsidRPr="00957E2D">
        <w:rPr>
          <w:rFonts w:ascii="Arial" w:hAnsi="Arial" w:cs="Arial"/>
          <w:sz w:val="28"/>
          <w:szCs w:val="28"/>
        </w:rPr>
        <w:t>Memberikan pemahaman tentang Undang</w:t>
      </w:r>
      <w:r w:rsidR="004552C9">
        <w:rPr>
          <w:rFonts w:ascii="Arial" w:hAnsi="Arial" w:cs="Arial"/>
          <w:sz w:val="28"/>
          <w:szCs w:val="28"/>
          <w:lang w:val="en-US"/>
        </w:rPr>
        <w:t>-</w:t>
      </w:r>
      <w:r w:rsidRPr="00957E2D">
        <w:rPr>
          <w:rFonts w:ascii="Arial" w:hAnsi="Arial" w:cs="Arial"/>
          <w:sz w:val="28"/>
          <w:szCs w:val="28"/>
        </w:rPr>
        <w:t xml:space="preserve">Undang No. 14 Tahun 2008 </w:t>
      </w:r>
      <w:proofErr w:type="spellStart"/>
      <w:r w:rsidR="004552C9">
        <w:rPr>
          <w:rFonts w:ascii="Arial" w:hAnsi="Arial" w:cs="Arial"/>
          <w:sz w:val="28"/>
          <w:szCs w:val="28"/>
          <w:lang w:val="en-US"/>
        </w:rPr>
        <w:t>tentang</w:t>
      </w:r>
      <w:proofErr w:type="spellEnd"/>
      <w:r w:rsidRPr="00957E2D">
        <w:rPr>
          <w:rFonts w:ascii="Arial" w:hAnsi="Arial" w:cs="Arial"/>
          <w:sz w:val="28"/>
          <w:szCs w:val="28"/>
        </w:rPr>
        <w:t xml:space="preserve"> Keterbukaan Informasi Publik dan Peraturan Komisi Informasi (PERKI) No. 1 Tahun 2010 dan Peraturan Komisi Informasi No. 2 Tahun 2010 sebagaimana telah diubah dengan Peraturan Komisi Informasi No. 1 Tahun 2013.</w:t>
      </w:r>
    </w:p>
    <w:p w:rsidR="00957E2D" w:rsidRPr="00957E2D" w:rsidRDefault="00957E2D" w:rsidP="00957E2D">
      <w:pPr>
        <w:pStyle w:val="ListParagraph"/>
        <w:spacing w:after="0"/>
        <w:ind w:left="1440"/>
        <w:jc w:val="bot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r w:rsidRPr="00957E2D">
        <w:rPr>
          <w:rFonts w:ascii="Arial" w:hAnsi="Arial" w:cs="Arial"/>
          <w:sz w:val="28"/>
          <w:szCs w:val="28"/>
        </w:rPr>
        <w:t xml:space="preserve">Maksud dan tujuan dilakukannya </w:t>
      </w:r>
      <w:proofErr w:type="spellStart"/>
      <w:r w:rsidRPr="00957E2D">
        <w:rPr>
          <w:rFonts w:ascii="Arial" w:hAnsi="Arial" w:cs="Arial"/>
          <w:sz w:val="28"/>
          <w:szCs w:val="28"/>
          <w:lang w:val="en-US"/>
        </w:rPr>
        <w:t>Edukasi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Sosialisasi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Advokasi</w:t>
      </w:r>
      <w:proofErr w:type="spellEnd"/>
      <w:r w:rsidRPr="00957E2D">
        <w:rPr>
          <w:rFonts w:ascii="Arial" w:hAnsi="Arial" w:cs="Arial"/>
          <w:sz w:val="28"/>
          <w:szCs w:val="28"/>
        </w:rPr>
        <w:t xml:space="preserve">  “Keterbukaan Informasi Berbasis Open Data” adalah melakukan curah gagasan (</w:t>
      </w:r>
      <w:r w:rsidRPr="00957E2D">
        <w:rPr>
          <w:rFonts w:ascii="Arial" w:hAnsi="Arial" w:cs="Arial"/>
          <w:i/>
          <w:sz w:val="28"/>
          <w:szCs w:val="28"/>
        </w:rPr>
        <w:t>brainstorming</w:t>
      </w:r>
      <w:r w:rsidRPr="00957E2D">
        <w:rPr>
          <w:rFonts w:ascii="Arial" w:hAnsi="Arial" w:cs="Arial"/>
          <w:sz w:val="28"/>
          <w:szCs w:val="28"/>
        </w:rPr>
        <w:t xml:space="preserve">) data terbuka (open data) terkait konsepsi, landasan hukum, penggunaan aplikasi dan implementasi. </w:t>
      </w:r>
    </w:p>
    <w:p w:rsidR="00957E2D" w:rsidRPr="00957E2D" w:rsidRDefault="00957E2D" w:rsidP="00957E2D">
      <w:pPr>
        <w:pStyle w:val="ListParagraph"/>
        <w:spacing w:after="0"/>
        <w:ind w:left="1440"/>
        <w:jc w:val="bot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proofErr w:type="spellStart"/>
      <w:r w:rsidRPr="00957E2D">
        <w:rPr>
          <w:rFonts w:ascii="Arial" w:hAnsi="Arial" w:cs="Arial"/>
          <w:sz w:val="28"/>
          <w:szCs w:val="28"/>
          <w:lang w:val="en-CA"/>
        </w:rPr>
        <w:t>Maksud</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dan</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tujuan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dari</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kegiatan</w:t>
      </w:r>
      <w:proofErr w:type="spellEnd"/>
      <w:r w:rsidRPr="00957E2D">
        <w:rPr>
          <w:rFonts w:ascii="Arial" w:hAnsi="Arial" w:cs="Arial"/>
          <w:sz w:val="28"/>
          <w:szCs w:val="28"/>
          <w:lang w:val="en-CA"/>
        </w:rPr>
        <w:t xml:space="preserve"> Seminar Hari </w:t>
      </w:r>
      <w:proofErr w:type="spellStart"/>
      <w:r w:rsidRPr="00957E2D">
        <w:rPr>
          <w:rFonts w:ascii="Arial" w:hAnsi="Arial" w:cs="Arial"/>
          <w:sz w:val="28"/>
          <w:szCs w:val="28"/>
          <w:lang w:val="en-CA"/>
        </w:rPr>
        <w:t>Hak</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Untuk</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Tahu</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Memberikan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pemahaman</w:t>
      </w:r>
      <w:proofErr w:type="spellEnd"/>
      <w:r w:rsidRPr="00957E2D">
        <w:rPr>
          <w:rFonts w:ascii="Arial" w:hAnsi="Arial" w:cs="Arial"/>
          <w:sz w:val="28"/>
          <w:szCs w:val="28"/>
          <w:lang w:val="en-CA"/>
        </w:rPr>
        <w:t xml:space="preserve"> yang </w:t>
      </w:r>
      <w:proofErr w:type="spellStart"/>
      <w:r w:rsidRPr="00957E2D">
        <w:rPr>
          <w:rFonts w:ascii="Arial" w:hAnsi="Arial" w:cs="Arial"/>
          <w:sz w:val="28"/>
          <w:szCs w:val="28"/>
          <w:lang w:val="en-CA"/>
        </w:rPr>
        <w:t>jelas</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dan</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ko</w:t>
      </w:r>
      <w:r w:rsidR="004552C9">
        <w:rPr>
          <w:rFonts w:ascii="Arial" w:hAnsi="Arial" w:cs="Arial"/>
          <w:sz w:val="28"/>
          <w:szCs w:val="28"/>
          <w:lang w:val="en-CA"/>
        </w:rPr>
        <w:t>m</w:t>
      </w:r>
      <w:r w:rsidRPr="00957E2D">
        <w:rPr>
          <w:rFonts w:ascii="Arial" w:hAnsi="Arial" w:cs="Arial"/>
          <w:sz w:val="28"/>
          <w:szCs w:val="28"/>
          <w:lang w:val="en-CA"/>
        </w:rPr>
        <w:t>prehensif</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kepadaseluruh</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peserta</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mengenai</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pemaknaan</w:t>
      </w:r>
      <w:proofErr w:type="spellEnd"/>
      <w:r w:rsidRPr="00957E2D">
        <w:rPr>
          <w:rFonts w:ascii="Arial" w:hAnsi="Arial" w:cs="Arial"/>
          <w:sz w:val="28"/>
          <w:szCs w:val="28"/>
          <w:lang w:val="en-CA"/>
        </w:rPr>
        <w:t xml:space="preserve"> U</w:t>
      </w:r>
      <w:r w:rsidRPr="00957E2D">
        <w:rPr>
          <w:rFonts w:ascii="Arial" w:hAnsi="Arial" w:cs="Arial"/>
          <w:sz w:val="28"/>
          <w:szCs w:val="28"/>
        </w:rPr>
        <w:t>ndang</w:t>
      </w:r>
      <w:r w:rsidR="004552C9">
        <w:rPr>
          <w:rFonts w:ascii="Arial" w:hAnsi="Arial" w:cs="Arial"/>
          <w:sz w:val="28"/>
          <w:szCs w:val="28"/>
          <w:lang w:val="en-US"/>
        </w:rPr>
        <w:t>-</w:t>
      </w:r>
      <w:r w:rsidRPr="00957E2D">
        <w:rPr>
          <w:rFonts w:ascii="Arial" w:hAnsi="Arial" w:cs="Arial"/>
          <w:sz w:val="28"/>
          <w:szCs w:val="28"/>
          <w:lang w:val="en-CA"/>
        </w:rPr>
        <w:t>U</w:t>
      </w:r>
      <w:r w:rsidRPr="00957E2D">
        <w:rPr>
          <w:rFonts w:ascii="Arial" w:hAnsi="Arial" w:cs="Arial"/>
          <w:sz w:val="28"/>
          <w:szCs w:val="28"/>
        </w:rPr>
        <w:t>ndang No</w:t>
      </w:r>
      <w:r w:rsidR="004552C9">
        <w:rPr>
          <w:rFonts w:ascii="Arial" w:hAnsi="Arial" w:cs="Arial"/>
          <w:sz w:val="28"/>
          <w:szCs w:val="28"/>
          <w:lang w:val="en-US"/>
        </w:rPr>
        <w:t>.</w:t>
      </w:r>
      <w:r w:rsidRPr="00957E2D">
        <w:rPr>
          <w:rFonts w:ascii="Arial" w:hAnsi="Arial" w:cs="Arial"/>
          <w:sz w:val="28"/>
          <w:szCs w:val="28"/>
        </w:rPr>
        <w:t xml:space="preserve"> 14 Tahun 2008 tentang Keterbukaan Informasi Publik (</w:t>
      </w:r>
      <w:r w:rsidRPr="00957E2D">
        <w:rPr>
          <w:rFonts w:ascii="Arial" w:hAnsi="Arial" w:cs="Arial"/>
          <w:sz w:val="28"/>
          <w:szCs w:val="28"/>
          <w:lang w:val="en-CA"/>
        </w:rPr>
        <w:t>KIP</w:t>
      </w:r>
      <w:r w:rsidRPr="00957E2D">
        <w:rPr>
          <w:rFonts w:ascii="Arial" w:hAnsi="Arial" w:cs="Arial"/>
          <w:sz w:val="28"/>
          <w:szCs w:val="28"/>
        </w:rPr>
        <w:t>)</w:t>
      </w:r>
      <w:r w:rsidRPr="00957E2D">
        <w:rPr>
          <w:rFonts w:ascii="Arial" w:hAnsi="Arial" w:cs="Arial"/>
          <w:sz w:val="28"/>
          <w:szCs w:val="28"/>
          <w:lang w:val="en-CA"/>
        </w:rPr>
        <w:t xml:space="preserve"> yang </w:t>
      </w:r>
      <w:proofErr w:type="spellStart"/>
      <w:r w:rsidRPr="00957E2D">
        <w:rPr>
          <w:rFonts w:ascii="Arial" w:hAnsi="Arial" w:cs="Arial"/>
          <w:sz w:val="28"/>
          <w:szCs w:val="28"/>
          <w:lang w:val="en-CA"/>
        </w:rPr>
        <w:t>selaras</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dengan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tujuan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pembentukannya</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yakni</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menjamin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pemenuhan</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hak</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masyarakat</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atas</w:t>
      </w:r>
      <w:proofErr w:type="spellEnd"/>
      <w:r w:rsidR="00F120A4">
        <w:rPr>
          <w:rFonts w:ascii="Arial" w:hAnsi="Arial" w:cs="Arial"/>
          <w:sz w:val="28"/>
          <w:szCs w:val="28"/>
          <w:lang w:val="en-CA"/>
        </w:rPr>
        <w:t xml:space="preserve"> </w:t>
      </w:r>
      <w:proofErr w:type="spellStart"/>
      <w:r w:rsidRPr="00957E2D">
        <w:rPr>
          <w:rFonts w:ascii="Arial" w:hAnsi="Arial" w:cs="Arial"/>
          <w:sz w:val="28"/>
          <w:szCs w:val="28"/>
          <w:lang w:val="en-CA"/>
        </w:rPr>
        <w:t>informasi</w:t>
      </w:r>
      <w:proofErr w:type="spellEnd"/>
      <w:r w:rsidRPr="00957E2D">
        <w:rPr>
          <w:rFonts w:ascii="Arial" w:hAnsi="Arial" w:cs="Arial"/>
          <w:sz w:val="28"/>
          <w:szCs w:val="28"/>
          <w:lang w:val="en-CA"/>
        </w:rPr>
        <w:t>.</w:t>
      </w:r>
    </w:p>
    <w:p w:rsidR="00957E2D" w:rsidRPr="00957E2D" w:rsidRDefault="00957E2D" w:rsidP="00957E2D">
      <w:pPr>
        <w:pStyle w:val="ListParagraph"/>
        <w:spacing w:after="0"/>
        <w:ind w:left="1440"/>
        <w:jc w:val="bot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r w:rsidRPr="00957E2D">
        <w:rPr>
          <w:rFonts w:ascii="Arial" w:hAnsi="Arial" w:cs="Arial"/>
          <w:sz w:val="28"/>
          <w:szCs w:val="28"/>
          <w:lang w:val="en-US"/>
        </w:rPr>
        <w:t xml:space="preserve">PPID Award </w:t>
      </w:r>
      <w:proofErr w:type="spellStart"/>
      <w:r w:rsidRPr="00957E2D">
        <w:rPr>
          <w:rFonts w:ascii="Arial" w:hAnsi="Arial" w:cs="Arial"/>
          <w:sz w:val="28"/>
          <w:szCs w:val="28"/>
          <w:lang w:val="en-US"/>
        </w:rPr>
        <w:t>atau</w:t>
      </w:r>
      <w:proofErr w:type="spellEnd"/>
      <w:r w:rsidR="001633E0">
        <w:rPr>
          <w:rFonts w:ascii="Arial" w:hAnsi="Arial" w:cs="Arial"/>
          <w:sz w:val="28"/>
          <w:szCs w:val="28"/>
          <w:lang w:val="en-US"/>
        </w:rPr>
        <w:t xml:space="preserve"> </w:t>
      </w:r>
      <w:r w:rsidRPr="00957E2D">
        <w:rPr>
          <w:rFonts w:ascii="Arial" w:hAnsi="Arial" w:cs="Arial"/>
          <w:sz w:val="28"/>
          <w:szCs w:val="28"/>
        </w:rPr>
        <w:t xml:space="preserve">Pemeringkatan Keterbukaan Informasi Publik adalah dimaksudkan untuk melakukan evaluasi, menilai dan menetapkan keterbukaan informasi Badan Publik dengan mengacu kepada standar pelayanan informasi publik. </w:t>
      </w:r>
    </w:p>
    <w:p w:rsidR="00957E2D" w:rsidRPr="00957E2D" w:rsidRDefault="00957E2D" w:rsidP="00957E2D">
      <w:pPr>
        <w:pStyle w:val="ListParagrap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proofErr w:type="spellStart"/>
      <w:r w:rsidRPr="00957E2D">
        <w:rPr>
          <w:rFonts w:ascii="Arial" w:hAnsi="Arial" w:cs="Arial"/>
          <w:sz w:val="28"/>
          <w:szCs w:val="28"/>
          <w:lang w:val="en-US"/>
        </w:rPr>
        <w:t>Bintek</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Aparatur</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ditujukan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untuk</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masyarakat</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supaya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r w:rsidR="00F120A4">
        <w:rPr>
          <w:rFonts w:ascii="Arial" w:hAnsi="Arial" w:cs="Arial"/>
          <w:sz w:val="28"/>
          <w:szCs w:val="28"/>
          <w:lang w:val="en-US"/>
        </w:rPr>
        <w:t xml:space="preserve">public </w:t>
      </w:r>
      <w:proofErr w:type="spellStart"/>
      <w:r w:rsidRPr="00957E2D">
        <w:rPr>
          <w:rFonts w:ascii="Arial" w:hAnsi="Arial" w:cs="Arial"/>
          <w:sz w:val="28"/>
          <w:szCs w:val="28"/>
          <w:lang w:val="en-US"/>
        </w:rPr>
        <w:t>faham</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tahu</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betul</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alur</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Pr="00957E2D">
        <w:rPr>
          <w:rFonts w:ascii="Arial" w:hAnsi="Arial" w:cs="Arial"/>
          <w:sz w:val="28"/>
          <w:szCs w:val="28"/>
          <w:lang w:val="en-US"/>
        </w:rPr>
        <w:t xml:space="preserve"> di </w:t>
      </w:r>
      <w:proofErr w:type="spellStart"/>
      <w:r w:rsidRPr="00957E2D">
        <w:rPr>
          <w:rFonts w:ascii="Arial" w:hAnsi="Arial" w:cs="Arial"/>
          <w:sz w:val="28"/>
          <w:szCs w:val="28"/>
          <w:lang w:val="en-US"/>
        </w:rPr>
        <w:t>Komisi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Provinsi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p>
    <w:p w:rsidR="00957E2D" w:rsidRPr="00957E2D" w:rsidRDefault="00957E2D" w:rsidP="00957E2D">
      <w:pPr>
        <w:pStyle w:val="ListParagrap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proofErr w:type="spellStart"/>
      <w:r w:rsidRPr="00957E2D">
        <w:rPr>
          <w:rFonts w:ascii="Arial" w:hAnsi="Arial" w:cs="Arial"/>
          <w:sz w:val="28"/>
          <w:szCs w:val="28"/>
          <w:lang w:val="en-US"/>
        </w:rPr>
        <w:t>Sidang</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Ajudikasi</w:t>
      </w:r>
      <w:proofErr w:type="spellEnd"/>
      <w:r w:rsidRPr="00957E2D">
        <w:rPr>
          <w:rFonts w:ascii="Arial" w:hAnsi="Arial" w:cs="Arial"/>
          <w:sz w:val="28"/>
          <w:szCs w:val="28"/>
          <w:lang w:val="en-US"/>
        </w:rPr>
        <w:t xml:space="preserve"> Non </w:t>
      </w:r>
      <w:proofErr w:type="spellStart"/>
      <w:r w:rsidRPr="00957E2D">
        <w:rPr>
          <w:rFonts w:ascii="Arial" w:hAnsi="Arial" w:cs="Arial"/>
          <w:sz w:val="28"/>
          <w:szCs w:val="28"/>
          <w:lang w:val="en-US"/>
        </w:rPr>
        <w:t>Litigasi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ditempat</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ditujukan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untuk</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langsung</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ditempat</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sesuai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dengan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asas</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cepat</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mudah</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murah</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sederhana</w:t>
      </w:r>
      <w:proofErr w:type="spellEnd"/>
      <w:r w:rsidRPr="00957E2D">
        <w:rPr>
          <w:rFonts w:ascii="Arial" w:hAnsi="Arial" w:cs="Arial"/>
          <w:sz w:val="28"/>
          <w:szCs w:val="28"/>
          <w:lang w:val="en-US"/>
        </w:rPr>
        <w:t>.</w:t>
      </w:r>
    </w:p>
    <w:p w:rsidR="00957E2D" w:rsidRPr="00957E2D" w:rsidRDefault="00957E2D" w:rsidP="00957E2D">
      <w:pPr>
        <w:pStyle w:val="ListParagraph"/>
        <w:rPr>
          <w:rFonts w:ascii="Arial" w:hAnsi="Arial" w:cs="Arial"/>
          <w:sz w:val="28"/>
          <w:szCs w:val="28"/>
        </w:rPr>
      </w:pPr>
    </w:p>
    <w:p w:rsidR="00957E2D" w:rsidRPr="00957E2D" w:rsidRDefault="00957E2D" w:rsidP="00957E2D">
      <w:pPr>
        <w:pStyle w:val="ListParagraph"/>
        <w:numPr>
          <w:ilvl w:val="0"/>
          <w:numId w:val="6"/>
        </w:numPr>
        <w:spacing w:after="0"/>
        <w:jc w:val="both"/>
        <w:rPr>
          <w:rFonts w:ascii="Arial" w:hAnsi="Arial" w:cs="Arial"/>
          <w:sz w:val="28"/>
          <w:szCs w:val="28"/>
        </w:rPr>
      </w:pPr>
      <w:r w:rsidRPr="00957E2D">
        <w:rPr>
          <w:rFonts w:ascii="Arial" w:hAnsi="Arial" w:cs="Arial"/>
          <w:sz w:val="28"/>
          <w:szCs w:val="28"/>
        </w:rPr>
        <w:lastRenderedPageBreak/>
        <w:t xml:space="preserve">Maksud dan tujuan dilakukannya </w:t>
      </w:r>
      <w:r w:rsidRPr="00957E2D">
        <w:rPr>
          <w:rFonts w:ascii="Arial" w:hAnsi="Arial" w:cs="Arial"/>
          <w:sz w:val="28"/>
          <w:szCs w:val="28"/>
          <w:lang w:val="en-US"/>
        </w:rPr>
        <w:t xml:space="preserve">FGD </w:t>
      </w:r>
      <w:proofErr w:type="spellStart"/>
      <w:r w:rsidRPr="00957E2D">
        <w:rPr>
          <w:rFonts w:ascii="Arial" w:hAnsi="Arial" w:cs="Arial"/>
          <w:sz w:val="28"/>
          <w:szCs w:val="28"/>
          <w:lang w:val="en-US"/>
        </w:rPr>
        <w:t>Peningkatan</w:t>
      </w:r>
      <w:proofErr w:type="spellEnd"/>
      <w:r w:rsidRPr="00957E2D">
        <w:rPr>
          <w:rFonts w:ascii="Arial" w:hAnsi="Arial" w:cs="Arial"/>
          <w:sz w:val="28"/>
          <w:szCs w:val="28"/>
          <w:lang w:val="en-US"/>
        </w:rPr>
        <w:t xml:space="preserve"> Data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80671B">
        <w:rPr>
          <w:rFonts w:ascii="Arial" w:hAnsi="Arial" w:cs="Arial"/>
          <w:sz w:val="28"/>
          <w:szCs w:val="28"/>
          <w:lang w:val="en-US"/>
        </w:rPr>
        <w:t xml:space="preserve"> </w:t>
      </w:r>
      <w:proofErr w:type="spellStart"/>
      <w:r w:rsidRPr="00957E2D">
        <w:rPr>
          <w:rFonts w:ascii="Arial" w:hAnsi="Arial" w:cs="Arial"/>
          <w:sz w:val="28"/>
          <w:szCs w:val="28"/>
          <w:lang w:val="en-US"/>
        </w:rPr>
        <w:t>Berbasis</w:t>
      </w:r>
      <w:proofErr w:type="spellEnd"/>
      <w:r w:rsidRPr="00957E2D">
        <w:rPr>
          <w:rFonts w:ascii="Arial" w:hAnsi="Arial" w:cs="Arial"/>
          <w:sz w:val="28"/>
          <w:szCs w:val="28"/>
          <w:lang w:val="en-US"/>
        </w:rPr>
        <w:t xml:space="preserve"> Open Data</w:t>
      </w:r>
      <w:r w:rsidRPr="00957E2D">
        <w:rPr>
          <w:rFonts w:ascii="Arial" w:hAnsi="Arial" w:cs="Arial"/>
          <w:sz w:val="28"/>
          <w:szCs w:val="28"/>
        </w:rPr>
        <w:t xml:space="preserve">  adalah melakukan curah gagasan (</w:t>
      </w:r>
      <w:r w:rsidRPr="00957E2D">
        <w:rPr>
          <w:rFonts w:ascii="Arial" w:hAnsi="Arial" w:cs="Arial"/>
          <w:i/>
          <w:sz w:val="28"/>
          <w:szCs w:val="28"/>
        </w:rPr>
        <w:t>brainstorming</w:t>
      </w:r>
      <w:r w:rsidRPr="00957E2D">
        <w:rPr>
          <w:rFonts w:ascii="Arial" w:hAnsi="Arial" w:cs="Arial"/>
          <w:sz w:val="28"/>
          <w:szCs w:val="28"/>
        </w:rPr>
        <w:t>) data terbuka (open data) terkait konsepsi, landasan hukum, penggunaan aplikasi dan implementasi.</w:t>
      </w:r>
    </w:p>
    <w:p w:rsidR="00957E2D" w:rsidRPr="00957E2D" w:rsidRDefault="00957E2D" w:rsidP="00957E2D">
      <w:pPr>
        <w:pStyle w:val="ListParagraph"/>
        <w:rPr>
          <w:rFonts w:ascii="Arial" w:hAnsi="Arial" w:cs="Arial"/>
          <w:sz w:val="28"/>
          <w:szCs w:val="28"/>
        </w:rPr>
      </w:pPr>
    </w:p>
    <w:p w:rsidR="00957E2D" w:rsidRPr="00957E2D" w:rsidRDefault="00957E2D" w:rsidP="00957E2D">
      <w:pPr>
        <w:pStyle w:val="ListParagraph"/>
        <w:numPr>
          <w:ilvl w:val="0"/>
          <w:numId w:val="2"/>
        </w:numPr>
        <w:spacing w:after="0"/>
        <w:rPr>
          <w:rFonts w:ascii="Arial" w:hAnsi="Arial" w:cs="Arial"/>
          <w:sz w:val="28"/>
          <w:szCs w:val="28"/>
        </w:rPr>
      </w:pPr>
      <w:r w:rsidRPr="00957E2D">
        <w:rPr>
          <w:rFonts w:ascii="Arial" w:hAnsi="Arial" w:cs="Arial"/>
          <w:sz w:val="28"/>
          <w:szCs w:val="28"/>
        </w:rPr>
        <w:t>Sasaran</w:t>
      </w:r>
    </w:p>
    <w:p w:rsidR="00957E2D" w:rsidRPr="00957E2D" w:rsidRDefault="00957E2D" w:rsidP="00957E2D">
      <w:pPr>
        <w:pStyle w:val="ListParagraph"/>
        <w:numPr>
          <w:ilvl w:val="0"/>
          <w:numId w:val="3"/>
        </w:numPr>
        <w:spacing w:after="0"/>
        <w:jc w:val="both"/>
        <w:rPr>
          <w:rFonts w:ascii="Arial" w:hAnsi="Arial" w:cs="Arial"/>
          <w:sz w:val="28"/>
          <w:szCs w:val="28"/>
        </w:rPr>
      </w:pPr>
      <w:r w:rsidRPr="00957E2D">
        <w:rPr>
          <w:rFonts w:ascii="Arial" w:hAnsi="Arial" w:cs="Arial"/>
          <w:sz w:val="28"/>
          <w:szCs w:val="28"/>
        </w:rPr>
        <w:t>Membangun kesepahaman tentang keterbukaan informasi publik dan Perki kepada para Pejabat Pengelola Informasi dan Dokumentasi (PPID) Kabupaten/Kota se Jawa Tengah</w:t>
      </w:r>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kepelosokDesa</w:t>
      </w:r>
      <w:proofErr w:type="spellEnd"/>
    </w:p>
    <w:p w:rsidR="00957E2D" w:rsidRPr="00957E2D" w:rsidRDefault="00957E2D" w:rsidP="00957E2D">
      <w:pPr>
        <w:pStyle w:val="ListParagraph"/>
        <w:spacing w:after="0"/>
        <w:ind w:left="1440"/>
        <w:jc w:val="both"/>
        <w:rPr>
          <w:rFonts w:ascii="Arial" w:hAnsi="Arial" w:cs="Arial"/>
          <w:sz w:val="28"/>
          <w:szCs w:val="28"/>
        </w:rPr>
      </w:pPr>
    </w:p>
    <w:p w:rsidR="00957E2D" w:rsidRPr="00957E2D" w:rsidRDefault="00957E2D" w:rsidP="00957E2D">
      <w:pPr>
        <w:pStyle w:val="ListParagraph"/>
        <w:numPr>
          <w:ilvl w:val="0"/>
          <w:numId w:val="3"/>
        </w:numPr>
        <w:spacing w:after="0"/>
        <w:jc w:val="both"/>
        <w:rPr>
          <w:rFonts w:ascii="Arial" w:hAnsi="Arial" w:cs="Arial"/>
          <w:sz w:val="28"/>
          <w:szCs w:val="28"/>
        </w:rPr>
      </w:pPr>
      <w:r w:rsidRPr="00957E2D">
        <w:rPr>
          <w:rFonts w:ascii="Arial" w:hAnsi="Arial" w:cs="Arial"/>
          <w:sz w:val="28"/>
          <w:szCs w:val="28"/>
        </w:rPr>
        <w:t>Terwujudnya pemahanan gagasan tentang data terbuka (open data) ini diharapkan dapat memberikan perspektif bagi Badan Publik dalam menyediakan informasi publik.</w:t>
      </w:r>
    </w:p>
    <w:p w:rsidR="00957E2D" w:rsidRPr="00957E2D" w:rsidRDefault="00957E2D" w:rsidP="00957E2D">
      <w:pPr>
        <w:pStyle w:val="ListParagraph"/>
        <w:rPr>
          <w:rFonts w:ascii="Arial" w:hAnsi="Arial" w:cs="Arial"/>
          <w:sz w:val="28"/>
          <w:szCs w:val="28"/>
          <w:lang w:val="en-US"/>
        </w:rPr>
      </w:pPr>
    </w:p>
    <w:p w:rsidR="00957E2D" w:rsidRPr="00957E2D" w:rsidRDefault="00957E2D" w:rsidP="00957E2D">
      <w:pPr>
        <w:pStyle w:val="ListParagraph"/>
        <w:numPr>
          <w:ilvl w:val="0"/>
          <w:numId w:val="3"/>
        </w:numPr>
        <w:spacing w:after="0"/>
        <w:jc w:val="both"/>
        <w:rPr>
          <w:rFonts w:ascii="Arial" w:hAnsi="Arial" w:cs="Arial"/>
          <w:sz w:val="28"/>
          <w:szCs w:val="28"/>
        </w:rPr>
      </w:pPr>
      <w:r w:rsidRPr="00957E2D">
        <w:rPr>
          <w:rFonts w:ascii="Arial" w:hAnsi="Arial" w:cs="Arial"/>
          <w:sz w:val="28"/>
          <w:szCs w:val="28"/>
          <w:lang w:val="en-US"/>
        </w:rPr>
        <w:t xml:space="preserve">Seminar Hari </w:t>
      </w:r>
      <w:proofErr w:type="spellStart"/>
      <w:r w:rsidRPr="00957E2D">
        <w:rPr>
          <w:rFonts w:ascii="Arial" w:hAnsi="Arial" w:cs="Arial"/>
          <w:sz w:val="28"/>
          <w:szCs w:val="28"/>
          <w:lang w:val="en-US"/>
        </w:rPr>
        <w:t>HakUntuk</w:t>
      </w:r>
      <w:proofErr w:type="spellEnd"/>
      <w:r w:rsidR="0080671B">
        <w:rPr>
          <w:rFonts w:ascii="Arial" w:hAnsi="Arial" w:cs="Arial"/>
          <w:sz w:val="28"/>
          <w:szCs w:val="28"/>
          <w:lang w:val="en-US"/>
        </w:rPr>
        <w:t xml:space="preserve"> </w:t>
      </w:r>
      <w:proofErr w:type="spellStart"/>
      <w:r w:rsidRPr="00957E2D">
        <w:rPr>
          <w:rFonts w:ascii="Arial" w:hAnsi="Arial" w:cs="Arial"/>
          <w:sz w:val="28"/>
          <w:szCs w:val="28"/>
          <w:lang w:val="en-US"/>
        </w:rPr>
        <w:t>Tahu</w:t>
      </w:r>
      <w:proofErr w:type="spellEnd"/>
      <w:r w:rsidR="0080671B">
        <w:rPr>
          <w:rFonts w:ascii="Arial" w:hAnsi="Arial" w:cs="Arial"/>
          <w:sz w:val="28"/>
          <w:szCs w:val="28"/>
          <w:lang w:val="en-US"/>
        </w:rPr>
        <w:t xml:space="preserve"> </w:t>
      </w:r>
      <w:proofErr w:type="spellStart"/>
      <w:r w:rsidRPr="00957E2D">
        <w:rPr>
          <w:rFonts w:ascii="Arial" w:hAnsi="Arial" w:cs="Arial"/>
          <w:sz w:val="28"/>
          <w:szCs w:val="28"/>
          <w:lang w:val="en-CA"/>
        </w:rPr>
        <w:t>Memberikan</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pemahaman</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kepada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peserta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mengenai</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adanya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mekanisme</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penyelesaian</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sengketa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informasi</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dan</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adanya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lembaga</w:t>
      </w:r>
      <w:proofErr w:type="spellEnd"/>
      <w:r w:rsidRPr="00957E2D">
        <w:rPr>
          <w:rFonts w:ascii="Arial" w:hAnsi="Arial" w:cs="Arial"/>
          <w:sz w:val="28"/>
          <w:szCs w:val="28"/>
          <w:lang w:val="en-CA"/>
        </w:rPr>
        <w:t xml:space="preserve"> independent yang </w:t>
      </w:r>
      <w:proofErr w:type="spellStart"/>
      <w:r w:rsidRPr="00957E2D">
        <w:rPr>
          <w:rFonts w:ascii="Arial" w:hAnsi="Arial" w:cs="Arial"/>
          <w:sz w:val="28"/>
          <w:szCs w:val="28"/>
          <w:lang w:val="en-CA"/>
        </w:rPr>
        <w:t>menyelesaikan</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sengketa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informasi</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Mendorong</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partisipasi</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masyarakat</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untuk</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mempergunakan</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hak-haknya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atas</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informasi</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publi</w:t>
      </w:r>
      <w:r w:rsidR="004552C9">
        <w:rPr>
          <w:rFonts w:ascii="Arial" w:hAnsi="Arial" w:cs="Arial"/>
          <w:sz w:val="28"/>
          <w:szCs w:val="28"/>
          <w:lang w:val="en-CA"/>
        </w:rPr>
        <w:t>k</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sebagai</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kontrol</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tata</w:t>
      </w:r>
      <w:proofErr w:type="spellEnd"/>
      <w:r w:rsidRPr="00957E2D">
        <w:rPr>
          <w:rFonts w:ascii="Arial" w:hAnsi="Arial" w:cs="Arial"/>
          <w:sz w:val="28"/>
          <w:szCs w:val="28"/>
          <w:lang w:val="en-CA"/>
        </w:rPr>
        <w:t xml:space="preserve"> </w:t>
      </w:r>
      <w:proofErr w:type="spellStart"/>
      <w:r w:rsidRPr="00957E2D">
        <w:rPr>
          <w:rFonts w:ascii="Arial" w:hAnsi="Arial" w:cs="Arial"/>
          <w:sz w:val="28"/>
          <w:szCs w:val="28"/>
          <w:lang w:val="en-CA"/>
        </w:rPr>
        <w:t>kelola</w:t>
      </w:r>
      <w:proofErr w:type="spellEnd"/>
      <w:r w:rsidR="0080671B">
        <w:rPr>
          <w:rFonts w:ascii="Arial" w:hAnsi="Arial" w:cs="Arial"/>
          <w:sz w:val="28"/>
          <w:szCs w:val="28"/>
          <w:lang w:val="en-CA"/>
        </w:rPr>
        <w:t xml:space="preserve"> </w:t>
      </w:r>
      <w:proofErr w:type="spellStart"/>
      <w:r w:rsidRPr="00957E2D">
        <w:rPr>
          <w:rFonts w:ascii="Arial" w:hAnsi="Arial" w:cs="Arial"/>
          <w:sz w:val="28"/>
          <w:szCs w:val="28"/>
          <w:lang w:val="en-CA"/>
        </w:rPr>
        <w:t>penyelenggaraan</w:t>
      </w:r>
      <w:proofErr w:type="spellEnd"/>
      <w:r w:rsidRPr="00957E2D">
        <w:rPr>
          <w:rFonts w:ascii="Arial" w:hAnsi="Arial" w:cs="Arial"/>
          <w:sz w:val="28"/>
          <w:szCs w:val="28"/>
          <w:lang w:val="en-CA"/>
        </w:rPr>
        <w:t xml:space="preserve"> Negara.</w:t>
      </w:r>
    </w:p>
    <w:p w:rsidR="00957E2D" w:rsidRPr="00957E2D" w:rsidRDefault="00957E2D" w:rsidP="00957E2D">
      <w:pPr>
        <w:pStyle w:val="ListParagraph"/>
        <w:rPr>
          <w:rFonts w:ascii="Arial" w:hAnsi="Arial" w:cs="Arial"/>
          <w:sz w:val="28"/>
          <w:szCs w:val="28"/>
        </w:rPr>
      </w:pPr>
    </w:p>
    <w:p w:rsidR="00957E2D" w:rsidRPr="00957E2D" w:rsidRDefault="0080671B" w:rsidP="00957E2D">
      <w:pPr>
        <w:pStyle w:val="ListParagraph"/>
        <w:numPr>
          <w:ilvl w:val="0"/>
          <w:numId w:val="3"/>
        </w:numPr>
        <w:spacing w:after="0"/>
        <w:jc w:val="both"/>
        <w:rPr>
          <w:rFonts w:ascii="Arial" w:hAnsi="Arial" w:cs="Arial"/>
          <w:sz w:val="28"/>
          <w:szCs w:val="28"/>
        </w:rPr>
      </w:pPr>
      <w:proofErr w:type="spellStart"/>
      <w:r>
        <w:rPr>
          <w:rFonts w:ascii="Arial" w:hAnsi="Arial" w:cs="Arial"/>
          <w:sz w:val="28"/>
          <w:szCs w:val="28"/>
          <w:lang w:val="en-US"/>
        </w:rPr>
        <w:t>Badan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Publik</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semakin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lebih</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baik</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dalam</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pelayanan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kepada</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masyarakat</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dalam</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hal</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pemenuhan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kebutuhan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Informasi</w:t>
      </w:r>
      <w:proofErr w:type="spellEnd"/>
      <w:r>
        <w:rPr>
          <w:rFonts w:ascii="Arial" w:hAnsi="Arial" w:cs="Arial"/>
          <w:sz w:val="28"/>
          <w:szCs w:val="28"/>
          <w:lang w:val="en-US"/>
        </w:rPr>
        <w:t xml:space="preserve"> </w:t>
      </w:r>
      <w:r w:rsidR="00957E2D" w:rsidRPr="00957E2D">
        <w:rPr>
          <w:rFonts w:ascii="Arial" w:hAnsi="Arial" w:cs="Arial"/>
          <w:sz w:val="28"/>
          <w:szCs w:val="28"/>
        </w:rPr>
        <w:t>di lingkungan Pemerintah Provinsi Jawa Tengah.</w:t>
      </w:r>
    </w:p>
    <w:p w:rsidR="00957E2D" w:rsidRPr="00957E2D" w:rsidRDefault="00957E2D" w:rsidP="00957E2D">
      <w:pPr>
        <w:pStyle w:val="ListParagraph"/>
        <w:spacing w:after="0"/>
        <w:ind w:left="0"/>
        <w:jc w:val="both"/>
        <w:rPr>
          <w:rFonts w:ascii="Arial" w:hAnsi="Arial" w:cs="Arial"/>
          <w:sz w:val="28"/>
          <w:szCs w:val="28"/>
        </w:rPr>
      </w:pPr>
    </w:p>
    <w:p w:rsidR="00957E2D" w:rsidRPr="00957E2D" w:rsidRDefault="00957E2D" w:rsidP="00957E2D">
      <w:pPr>
        <w:pStyle w:val="ListParagraph"/>
        <w:numPr>
          <w:ilvl w:val="0"/>
          <w:numId w:val="1"/>
        </w:numPr>
        <w:spacing w:after="0"/>
        <w:rPr>
          <w:rFonts w:ascii="Arial" w:hAnsi="Arial" w:cs="Arial"/>
          <w:b/>
          <w:sz w:val="28"/>
          <w:szCs w:val="28"/>
        </w:rPr>
      </w:pPr>
      <w:r w:rsidRPr="00957E2D">
        <w:rPr>
          <w:rFonts w:ascii="Arial" w:hAnsi="Arial" w:cs="Arial"/>
          <w:b/>
          <w:sz w:val="28"/>
          <w:szCs w:val="28"/>
        </w:rPr>
        <w:t>RUANG LINGKUP</w:t>
      </w:r>
    </w:p>
    <w:p w:rsidR="00957E2D" w:rsidRPr="00957E2D" w:rsidRDefault="00957E2D" w:rsidP="00957E2D">
      <w:pPr>
        <w:pStyle w:val="ListParagraph"/>
        <w:spacing w:after="0"/>
        <w:rPr>
          <w:rFonts w:ascii="Arial" w:hAnsi="Arial" w:cs="Arial"/>
          <w:b/>
          <w:sz w:val="28"/>
          <w:szCs w:val="28"/>
          <w:lang w:val="en-US"/>
        </w:rPr>
      </w:pPr>
    </w:p>
    <w:p w:rsidR="00957E2D" w:rsidRPr="00957E2D" w:rsidRDefault="00957E2D" w:rsidP="00957E2D">
      <w:pPr>
        <w:pStyle w:val="ListParagraph"/>
        <w:spacing w:after="0"/>
        <w:rPr>
          <w:rFonts w:ascii="Arial" w:hAnsi="Arial" w:cs="Arial"/>
          <w:sz w:val="28"/>
          <w:szCs w:val="28"/>
          <w:lang w:val="en-US"/>
        </w:rPr>
      </w:pPr>
      <w:proofErr w:type="spellStart"/>
      <w:r w:rsidRPr="00957E2D">
        <w:rPr>
          <w:rFonts w:ascii="Arial" w:hAnsi="Arial" w:cs="Arial"/>
          <w:sz w:val="28"/>
          <w:szCs w:val="28"/>
          <w:lang w:val="en-US"/>
        </w:rPr>
        <w:t>Pelaksanaan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Kegiatan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Peningkatan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Keterbukaan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terdiri</w:t>
      </w:r>
      <w:proofErr w:type="spellEnd"/>
      <w:r w:rsidR="001633E0">
        <w:rPr>
          <w:rFonts w:ascii="Arial" w:hAnsi="Arial" w:cs="Arial"/>
          <w:sz w:val="28"/>
          <w:szCs w:val="28"/>
          <w:lang w:val="en-US"/>
        </w:rPr>
        <w:t xml:space="preserve"> </w:t>
      </w:r>
      <w:proofErr w:type="spellStart"/>
      <w:proofErr w:type="gramStart"/>
      <w:r w:rsidRPr="00957E2D">
        <w:rPr>
          <w:rFonts w:ascii="Arial" w:hAnsi="Arial" w:cs="Arial"/>
          <w:sz w:val="28"/>
          <w:szCs w:val="28"/>
          <w:lang w:val="en-US"/>
        </w:rPr>
        <w:t>dari</w:t>
      </w:r>
      <w:proofErr w:type="spellEnd"/>
      <w:r w:rsidRPr="00957E2D">
        <w:rPr>
          <w:rFonts w:ascii="Arial" w:hAnsi="Arial" w:cs="Arial"/>
          <w:sz w:val="28"/>
          <w:szCs w:val="28"/>
          <w:lang w:val="en-US"/>
        </w:rPr>
        <w:t xml:space="preserve"> :</w:t>
      </w:r>
      <w:proofErr w:type="gramEnd"/>
    </w:p>
    <w:p w:rsidR="00957E2D" w:rsidRPr="00957E2D" w:rsidRDefault="00957E2D" w:rsidP="00957E2D">
      <w:pPr>
        <w:pStyle w:val="ListParagraph"/>
        <w:spacing w:after="0"/>
        <w:rPr>
          <w:rFonts w:ascii="Arial" w:hAnsi="Arial" w:cs="Arial"/>
          <w:sz w:val="28"/>
          <w:szCs w:val="28"/>
          <w:lang w:val="en-US"/>
        </w:rPr>
      </w:pPr>
    </w:p>
    <w:p w:rsidR="00295E9F" w:rsidRPr="00295E9F" w:rsidRDefault="00957E2D" w:rsidP="00295E9F">
      <w:pPr>
        <w:pStyle w:val="ListParagraph"/>
        <w:numPr>
          <w:ilvl w:val="0"/>
          <w:numId w:val="12"/>
        </w:numPr>
        <w:spacing w:after="0"/>
        <w:jc w:val="both"/>
        <w:rPr>
          <w:rFonts w:ascii="Arial" w:hAnsi="Arial" w:cs="Arial"/>
          <w:sz w:val="28"/>
          <w:szCs w:val="28"/>
        </w:rPr>
      </w:pPr>
      <w:proofErr w:type="spellStart"/>
      <w:r w:rsidRPr="00295E9F">
        <w:rPr>
          <w:rFonts w:ascii="Arial" w:hAnsi="Arial" w:cs="Arial"/>
          <w:sz w:val="28"/>
          <w:szCs w:val="28"/>
          <w:lang w:val="en-US"/>
        </w:rPr>
        <w:t>Kegiatan</w:t>
      </w:r>
      <w:proofErr w:type="spellEnd"/>
      <w:r w:rsidR="0080671B">
        <w:rPr>
          <w:rFonts w:ascii="Arial" w:hAnsi="Arial" w:cs="Arial"/>
          <w:sz w:val="28"/>
          <w:szCs w:val="28"/>
          <w:lang w:val="en-US"/>
        </w:rPr>
        <w:t xml:space="preserve"> </w:t>
      </w:r>
      <w:proofErr w:type="spellStart"/>
      <w:proofErr w:type="gramStart"/>
      <w:r w:rsidRPr="00295E9F">
        <w:rPr>
          <w:rFonts w:ascii="Arial" w:hAnsi="Arial" w:cs="Arial"/>
          <w:sz w:val="28"/>
          <w:szCs w:val="28"/>
          <w:lang w:val="en-US"/>
        </w:rPr>
        <w:t>Edukasi</w:t>
      </w:r>
      <w:r w:rsidR="00126DEB">
        <w:rPr>
          <w:rFonts w:ascii="Arial" w:hAnsi="Arial" w:cs="Arial"/>
          <w:sz w:val="28"/>
          <w:szCs w:val="28"/>
          <w:lang w:val="en-US"/>
        </w:rPr>
        <w:t>,</w:t>
      </w:r>
      <w:r w:rsidRPr="00295E9F">
        <w:rPr>
          <w:rFonts w:ascii="Arial" w:hAnsi="Arial" w:cs="Arial"/>
          <w:sz w:val="28"/>
          <w:szCs w:val="28"/>
          <w:lang w:val="en-US"/>
        </w:rPr>
        <w:t>Sosialisasi</w:t>
      </w:r>
      <w:proofErr w:type="spellEnd"/>
      <w:proofErr w:type="gramEnd"/>
      <w:r w:rsidRPr="00295E9F">
        <w:rPr>
          <w:rFonts w:ascii="Arial" w:hAnsi="Arial" w:cs="Arial"/>
          <w:sz w:val="28"/>
          <w:szCs w:val="28"/>
          <w:lang w:val="en-US"/>
        </w:rPr>
        <w:t xml:space="preserve"> </w:t>
      </w:r>
      <w:proofErr w:type="spellStart"/>
      <w:r w:rsidRPr="00295E9F">
        <w:rPr>
          <w:rFonts w:ascii="Arial" w:hAnsi="Arial" w:cs="Arial"/>
          <w:sz w:val="28"/>
          <w:szCs w:val="28"/>
          <w:lang w:val="en-US"/>
        </w:rPr>
        <w:t>dan</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Advokasi</w:t>
      </w:r>
      <w:proofErr w:type="spellEnd"/>
      <w:r w:rsidRPr="00295E9F">
        <w:rPr>
          <w:rFonts w:ascii="Arial" w:hAnsi="Arial" w:cs="Arial"/>
          <w:sz w:val="28"/>
          <w:szCs w:val="28"/>
        </w:rPr>
        <w:t>keterbukaan informasi publik berbasis data terbuka (</w:t>
      </w:r>
      <w:r w:rsidRPr="00126DEB">
        <w:rPr>
          <w:rFonts w:ascii="Arial" w:hAnsi="Arial" w:cs="Arial"/>
          <w:i/>
          <w:iCs/>
          <w:sz w:val="28"/>
          <w:szCs w:val="28"/>
        </w:rPr>
        <w:t>open data</w:t>
      </w:r>
      <w:r w:rsidRPr="00295E9F">
        <w:rPr>
          <w:rFonts w:ascii="Arial" w:hAnsi="Arial" w:cs="Arial"/>
          <w:sz w:val="28"/>
          <w:szCs w:val="28"/>
        </w:rPr>
        <w:t>)</w:t>
      </w:r>
      <w:r w:rsidR="00126DEB">
        <w:rPr>
          <w:rFonts w:ascii="Arial" w:hAnsi="Arial" w:cs="Arial"/>
          <w:sz w:val="28"/>
          <w:szCs w:val="28"/>
          <w:lang w:val="en-US"/>
        </w:rPr>
        <w:t>,</w:t>
      </w:r>
      <w:r w:rsidRPr="00295E9F">
        <w:rPr>
          <w:rFonts w:ascii="Arial" w:hAnsi="Arial" w:cs="Arial"/>
          <w:sz w:val="28"/>
          <w:szCs w:val="28"/>
        </w:rPr>
        <w:t xml:space="preserve"> maka diharapkan</w:t>
      </w:r>
      <w:proofErr w:type="spellStart"/>
      <w:r w:rsidR="00126DEB">
        <w:rPr>
          <w:rFonts w:ascii="Arial" w:hAnsi="Arial" w:cs="Arial"/>
          <w:sz w:val="28"/>
          <w:szCs w:val="28"/>
          <w:lang w:val="en-US"/>
        </w:rPr>
        <w:t>dapat</w:t>
      </w:r>
      <w:proofErr w:type="spellEnd"/>
      <w:r w:rsidRPr="00295E9F">
        <w:rPr>
          <w:rFonts w:ascii="Arial" w:hAnsi="Arial" w:cs="Arial"/>
          <w:sz w:val="28"/>
          <w:szCs w:val="28"/>
        </w:rPr>
        <w:t xml:space="preserve"> meningkatkan akses data secara luas sebagai bahan analisa, prediksi, kebijakan dan proses pengambilan keputusan para pihak atau Pengguna Informasi Publik. Dan ditunjang dengan kemajuan teknologi informasi, konsep data terbuka </w:t>
      </w:r>
      <w:r w:rsidRPr="00295E9F">
        <w:rPr>
          <w:rFonts w:ascii="Arial" w:hAnsi="Arial" w:cs="Arial"/>
          <w:i/>
          <w:sz w:val="28"/>
          <w:szCs w:val="28"/>
        </w:rPr>
        <w:t>(open data)</w:t>
      </w:r>
      <w:r w:rsidRPr="00295E9F">
        <w:rPr>
          <w:rFonts w:ascii="Arial" w:hAnsi="Arial" w:cs="Arial"/>
          <w:sz w:val="28"/>
          <w:szCs w:val="28"/>
        </w:rPr>
        <w:t xml:space="preserve"> dalam penyampaian informasi publik bukanlah kendala besar untuk diwujudkan</w:t>
      </w:r>
      <w:r w:rsidRPr="00295E9F">
        <w:rPr>
          <w:rFonts w:ascii="Arial" w:hAnsi="Arial" w:cs="Arial"/>
          <w:sz w:val="28"/>
          <w:szCs w:val="28"/>
          <w:lang w:val="en-US"/>
        </w:rPr>
        <w:t>.</w:t>
      </w:r>
    </w:p>
    <w:p w:rsidR="00295E9F" w:rsidRPr="00295E9F" w:rsidRDefault="00295E9F" w:rsidP="00295E9F">
      <w:pPr>
        <w:pStyle w:val="ListParagraph"/>
        <w:spacing w:after="0"/>
        <w:ind w:left="1080"/>
        <w:jc w:val="both"/>
        <w:rPr>
          <w:rFonts w:ascii="Arial" w:hAnsi="Arial" w:cs="Arial"/>
          <w:sz w:val="28"/>
          <w:szCs w:val="28"/>
        </w:rPr>
      </w:pPr>
    </w:p>
    <w:p w:rsidR="00295E9F" w:rsidRPr="00295E9F" w:rsidRDefault="00957E2D" w:rsidP="00295E9F">
      <w:pPr>
        <w:pStyle w:val="ListParagraph"/>
        <w:numPr>
          <w:ilvl w:val="0"/>
          <w:numId w:val="12"/>
        </w:numPr>
        <w:spacing w:after="0"/>
        <w:jc w:val="both"/>
        <w:rPr>
          <w:rFonts w:ascii="Arial" w:hAnsi="Arial" w:cs="Arial"/>
          <w:sz w:val="28"/>
          <w:szCs w:val="28"/>
        </w:rPr>
      </w:pPr>
      <w:r w:rsidRPr="00295E9F">
        <w:rPr>
          <w:rFonts w:ascii="Arial" w:hAnsi="Arial" w:cs="Arial"/>
          <w:sz w:val="28"/>
          <w:szCs w:val="28"/>
          <w:lang w:val="en-CA"/>
        </w:rPr>
        <w:t xml:space="preserve">Seminar Hari </w:t>
      </w:r>
      <w:proofErr w:type="spellStart"/>
      <w:r w:rsidRPr="00295E9F">
        <w:rPr>
          <w:rFonts w:ascii="Arial" w:hAnsi="Arial" w:cs="Arial"/>
          <w:sz w:val="28"/>
          <w:szCs w:val="28"/>
          <w:lang w:val="en-CA"/>
        </w:rPr>
        <w:t>Hak</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Untuk</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Tahu</w:t>
      </w:r>
      <w:proofErr w:type="spellEnd"/>
      <w:r w:rsidR="0080671B">
        <w:rPr>
          <w:rFonts w:ascii="Arial" w:hAnsi="Arial" w:cs="Arial"/>
          <w:sz w:val="28"/>
          <w:szCs w:val="28"/>
          <w:lang w:val="en-CA"/>
        </w:rPr>
        <w:t xml:space="preserve"> </w:t>
      </w:r>
      <w:proofErr w:type="spellStart"/>
      <w:r w:rsidR="00126DEB">
        <w:rPr>
          <w:rFonts w:ascii="Arial" w:hAnsi="Arial" w:cs="Arial"/>
          <w:sz w:val="28"/>
          <w:szCs w:val="28"/>
          <w:lang w:val="en-CA"/>
        </w:rPr>
        <w:t>m</w:t>
      </w:r>
      <w:r w:rsidRPr="00295E9F">
        <w:rPr>
          <w:rFonts w:ascii="Arial" w:hAnsi="Arial" w:cs="Arial"/>
          <w:sz w:val="28"/>
          <w:szCs w:val="28"/>
          <w:lang w:val="en-CA"/>
        </w:rPr>
        <w:t>emberikan</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pemahaman</w:t>
      </w:r>
      <w:proofErr w:type="spellEnd"/>
      <w:r w:rsidRPr="00295E9F">
        <w:rPr>
          <w:rFonts w:ascii="Arial" w:hAnsi="Arial" w:cs="Arial"/>
          <w:sz w:val="28"/>
          <w:szCs w:val="28"/>
          <w:lang w:val="en-CA"/>
        </w:rPr>
        <w:t xml:space="preserve"> yang </w:t>
      </w:r>
      <w:proofErr w:type="spellStart"/>
      <w:r w:rsidRPr="00295E9F">
        <w:rPr>
          <w:rFonts w:ascii="Arial" w:hAnsi="Arial" w:cs="Arial"/>
          <w:sz w:val="28"/>
          <w:szCs w:val="28"/>
          <w:lang w:val="en-CA"/>
        </w:rPr>
        <w:t>jelas</w:t>
      </w:r>
      <w:proofErr w:type="spellEnd"/>
      <w:r w:rsidRPr="00295E9F">
        <w:rPr>
          <w:rFonts w:ascii="Arial" w:hAnsi="Arial" w:cs="Arial"/>
          <w:sz w:val="28"/>
          <w:szCs w:val="28"/>
          <w:lang w:val="en-CA"/>
        </w:rPr>
        <w:t xml:space="preserve"> </w:t>
      </w:r>
      <w:proofErr w:type="spellStart"/>
      <w:r w:rsidRPr="00295E9F">
        <w:rPr>
          <w:rFonts w:ascii="Arial" w:hAnsi="Arial" w:cs="Arial"/>
          <w:sz w:val="28"/>
          <w:szCs w:val="28"/>
          <w:lang w:val="en-CA"/>
        </w:rPr>
        <w:t>dan</w:t>
      </w:r>
      <w:proofErr w:type="spellEnd"/>
      <w:r w:rsidRPr="00295E9F">
        <w:rPr>
          <w:rFonts w:ascii="Arial" w:hAnsi="Arial" w:cs="Arial"/>
          <w:sz w:val="28"/>
          <w:szCs w:val="28"/>
          <w:lang w:val="en-CA"/>
        </w:rPr>
        <w:t xml:space="preserve"> </w:t>
      </w:r>
      <w:proofErr w:type="spellStart"/>
      <w:r w:rsidRPr="00295E9F">
        <w:rPr>
          <w:rFonts w:ascii="Arial" w:hAnsi="Arial" w:cs="Arial"/>
          <w:sz w:val="28"/>
          <w:szCs w:val="28"/>
          <w:lang w:val="en-CA"/>
        </w:rPr>
        <w:t>ko</w:t>
      </w:r>
      <w:r w:rsidR="00126DEB">
        <w:rPr>
          <w:rFonts w:ascii="Arial" w:hAnsi="Arial" w:cs="Arial"/>
          <w:sz w:val="28"/>
          <w:szCs w:val="28"/>
          <w:lang w:val="en-CA"/>
        </w:rPr>
        <w:t>m</w:t>
      </w:r>
      <w:r w:rsidRPr="00295E9F">
        <w:rPr>
          <w:rFonts w:ascii="Arial" w:hAnsi="Arial" w:cs="Arial"/>
          <w:sz w:val="28"/>
          <w:szCs w:val="28"/>
          <w:lang w:val="en-CA"/>
        </w:rPr>
        <w:t>prehensif</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kepadaseluruh</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peserta</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mengenai</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lastRenderedPageBreak/>
        <w:t>pemaknaan</w:t>
      </w:r>
      <w:proofErr w:type="spellEnd"/>
      <w:r w:rsidRPr="00295E9F">
        <w:rPr>
          <w:rFonts w:ascii="Arial" w:hAnsi="Arial" w:cs="Arial"/>
          <w:sz w:val="28"/>
          <w:szCs w:val="28"/>
          <w:lang w:val="en-CA"/>
        </w:rPr>
        <w:t xml:space="preserve"> U</w:t>
      </w:r>
      <w:r w:rsidRPr="00295E9F">
        <w:rPr>
          <w:rFonts w:ascii="Arial" w:hAnsi="Arial" w:cs="Arial"/>
          <w:sz w:val="28"/>
          <w:szCs w:val="28"/>
        </w:rPr>
        <w:t>ndang</w:t>
      </w:r>
      <w:r w:rsidR="00126DEB">
        <w:rPr>
          <w:rFonts w:ascii="Arial" w:hAnsi="Arial" w:cs="Arial"/>
          <w:sz w:val="28"/>
          <w:szCs w:val="28"/>
          <w:lang w:val="en-US"/>
        </w:rPr>
        <w:t>-</w:t>
      </w:r>
      <w:r w:rsidRPr="00295E9F">
        <w:rPr>
          <w:rFonts w:ascii="Arial" w:hAnsi="Arial" w:cs="Arial"/>
          <w:sz w:val="28"/>
          <w:szCs w:val="28"/>
          <w:lang w:val="en-CA"/>
        </w:rPr>
        <w:t>U</w:t>
      </w:r>
      <w:r w:rsidRPr="00295E9F">
        <w:rPr>
          <w:rFonts w:ascii="Arial" w:hAnsi="Arial" w:cs="Arial"/>
          <w:sz w:val="28"/>
          <w:szCs w:val="28"/>
        </w:rPr>
        <w:t>ndang No</w:t>
      </w:r>
      <w:r w:rsidR="00126DEB">
        <w:rPr>
          <w:rFonts w:ascii="Arial" w:hAnsi="Arial" w:cs="Arial"/>
          <w:sz w:val="28"/>
          <w:szCs w:val="28"/>
          <w:lang w:val="en-US"/>
        </w:rPr>
        <w:t>.</w:t>
      </w:r>
      <w:r w:rsidRPr="00295E9F">
        <w:rPr>
          <w:rFonts w:ascii="Arial" w:hAnsi="Arial" w:cs="Arial"/>
          <w:sz w:val="28"/>
          <w:szCs w:val="28"/>
        </w:rPr>
        <w:t xml:space="preserve"> 14 Tahun 2008 tentang Keterbukaan Informasi Publik (</w:t>
      </w:r>
      <w:r w:rsidRPr="00295E9F">
        <w:rPr>
          <w:rFonts w:ascii="Arial" w:hAnsi="Arial" w:cs="Arial"/>
          <w:sz w:val="28"/>
          <w:szCs w:val="28"/>
          <w:lang w:val="en-CA"/>
        </w:rPr>
        <w:t>KIP</w:t>
      </w:r>
      <w:r w:rsidRPr="00295E9F">
        <w:rPr>
          <w:rFonts w:ascii="Arial" w:hAnsi="Arial" w:cs="Arial"/>
          <w:sz w:val="28"/>
          <w:szCs w:val="28"/>
        </w:rPr>
        <w:t>)</w:t>
      </w:r>
      <w:r w:rsidRPr="00295E9F">
        <w:rPr>
          <w:rFonts w:ascii="Arial" w:hAnsi="Arial" w:cs="Arial"/>
          <w:sz w:val="28"/>
          <w:szCs w:val="28"/>
          <w:lang w:val="en-CA"/>
        </w:rPr>
        <w:t xml:space="preserve"> yang </w:t>
      </w:r>
      <w:proofErr w:type="spellStart"/>
      <w:r w:rsidRPr="00295E9F">
        <w:rPr>
          <w:rFonts w:ascii="Arial" w:hAnsi="Arial" w:cs="Arial"/>
          <w:sz w:val="28"/>
          <w:szCs w:val="28"/>
          <w:lang w:val="en-CA"/>
        </w:rPr>
        <w:t>selaras</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dengan</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tujuan</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pembentukannya</w:t>
      </w:r>
      <w:proofErr w:type="spellEnd"/>
      <w:r w:rsidRPr="00295E9F">
        <w:rPr>
          <w:rFonts w:ascii="Arial" w:hAnsi="Arial" w:cs="Arial"/>
          <w:sz w:val="28"/>
          <w:szCs w:val="28"/>
          <w:lang w:val="en-CA"/>
        </w:rPr>
        <w:t xml:space="preserve">, </w:t>
      </w:r>
      <w:proofErr w:type="spellStart"/>
      <w:r w:rsidRPr="00295E9F">
        <w:rPr>
          <w:rFonts w:ascii="Arial" w:hAnsi="Arial" w:cs="Arial"/>
          <w:sz w:val="28"/>
          <w:szCs w:val="28"/>
          <w:lang w:val="en-CA"/>
        </w:rPr>
        <w:t>yakni</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menjamin</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pemenuhan</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hak</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masyarakat</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atas</w:t>
      </w:r>
      <w:proofErr w:type="spellEnd"/>
      <w:r w:rsidR="0080671B">
        <w:rPr>
          <w:rFonts w:ascii="Arial" w:hAnsi="Arial" w:cs="Arial"/>
          <w:sz w:val="28"/>
          <w:szCs w:val="28"/>
          <w:lang w:val="en-CA"/>
        </w:rPr>
        <w:t xml:space="preserve"> </w:t>
      </w:r>
      <w:proofErr w:type="spellStart"/>
      <w:r w:rsidRPr="00295E9F">
        <w:rPr>
          <w:rFonts w:ascii="Arial" w:hAnsi="Arial" w:cs="Arial"/>
          <w:sz w:val="28"/>
          <w:szCs w:val="28"/>
          <w:lang w:val="en-CA"/>
        </w:rPr>
        <w:t>informasi</w:t>
      </w:r>
      <w:proofErr w:type="spellEnd"/>
      <w:r w:rsidRPr="00295E9F">
        <w:rPr>
          <w:rFonts w:ascii="Arial" w:hAnsi="Arial" w:cs="Arial"/>
          <w:sz w:val="28"/>
          <w:szCs w:val="28"/>
          <w:lang w:val="en-CA"/>
        </w:rPr>
        <w:t>.</w:t>
      </w:r>
    </w:p>
    <w:p w:rsidR="00295E9F" w:rsidRPr="00295E9F" w:rsidRDefault="00295E9F" w:rsidP="00295E9F">
      <w:pPr>
        <w:pStyle w:val="ListParagraph"/>
        <w:rPr>
          <w:rFonts w:ascii="Arial" w:hAnsi="Arial" w:cs="Arial"/>
          <w:sz w:val="28"/>
          <w:szCs w:val="28"/>
          <w:lang w:val="en-US"/>
        </w:rPr>
      </w:pPr>
    </w:p>
    <w:p w:rsidR="00295E9F" w:rsidRDefault="00957E2D" w:rsidP="00295E9F">
      <w:pPr>
        <w:pStyle w:val="ListParagraph"/>
        <w:numPr>
          <w:ilvl w:val="0"/>
          <w:numId w:val="12"/>
        </w:numPr>
        <w:spacing w:after="0"/>
        <w:jc w:val="both"/>
        <w:rPr>
          <w:rFonts w:ascii="Arial" w:hAnsi="Arial" w:cs="Arial"/>
          <w:sz w:val="28"/>
          <w:szCs w:val="28"/>
        </w:rPr>
      </w:pPr>
      <w:r w:rsidRPr="00295E9F">
        <w:rPr>
          <w:rFonts w:ascii="Arial" w:hAnsi="Arial" w:cs="Arial"/>
          <w:sz w:val="28"/>
          <w:szCs w:val="28"/>
          <w:lang w:val="en-US"/>
        </w:rPr>
        <w:t xml:space="preserve">PPID Award </w:t>
      </w:r>
      <w:proofErr w:type="spellStart"/>
      <w:r w:rsidRPr="00295E9F">
        <w:rPr>
          <w:rFonts w:ascii="Arial" w:hAnsi="Arial" w:cs="Arial"/>
          <w:sz w:val="28"/>
          <w:szCs w:val="28"/>
          <w:lang w:val="en-US"/>
        </w:rPr>
        <w:t>atau</w:t>
      </w:r>
      <w:proofErr w:type="spellEnd"/>
      <w:r w:rsidRPr="00295E9F">
        <w:rPr>
          <w:rFonts w:ascii="Arial" w:hAnsi="Arial" w:cs="Arial"/>
          <w:sz w:val="28"/>
          <w:szCs w:val="28"/>
        </w:rPr>
        <w:t>Pemeringkatan Keterbukaan Informasi Publik untuk melakukan evaluasi, menilai dan menetapkan keterbukaan informasi Badan Publik dengan mengacu kepada standar pelayanan informasi publik. Tujuan yang diharapkan dari kegiatan ini adalah terpetakan gambaran keterbukaan informasi publik di lingkungan Pemerintah Provinsi Jawa Tengah.</w:t>
      </w:r>
    </w:p>
    <w:p w:rsidR="00295E9F" w:rsidRPr="00295E9F" w:rsidRDefault="00295E9F" w:rsidP="00295E9F">
      <w:pPr>
        <w:pStyle w:val="ListParagraph"/>
        <w:rPr>
          <w:rFonts w:ascii="Arial" w:hAnsi="Arial" w:cs="Arial"/>
          <w:sz w:val="28"/>
          <w:szCs w:val="28"/>
          <w:lang w:val="en-US"/>
        </w:rPr>
      </w:pPr>
    </w:p>
    <w:p w:rsidR="00295E9F" w:rsidRPr="00295E9F" w:rsidRDefault="00957E2D" w:rsidP="00295E9F">
      <w:pPr>
        <w:pStyle w:val="ListParagraph"/>
        <w:numPr>
          <w:ilvl w:val="0"/>
          <w:numId w:val="12"/>
        </w:numPr>
        <w:spacing w:after="0"/>
        <w:jc w:val="both"/>
        <w:rPr>
          <w:rFonts w:ascii="Arial" w:hAnsi="Arial" w:cs="Arial"/>
          <w:sz w:val="28"/>
          <w:szCs w:val="28"/>
        </w:rPr>
      </w:pPr>
      <w:proofErr w:type="spellStart"/>
      <w:r w:rsidRPr="00295E9F">
        <w:rPr>
          <w:rFonts w:ascii="Arial" w:hAnsi="Arial" w:cs="Arial"/>
          <w:sz w:val="28"/>
          <w:szCs w:val="28"/>
          <w:lang w:val="en-US"/>
        </w:rPr>
        <w:t>Bintek</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Penyelesaian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Sengketa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Informasi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difokuskan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kepada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Aparatur</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Desa</w:t>
      </w:r>
      <w:proofErr w:type="spellEnd"/>
      <w:r w:rsidR="00295E9F">
        <w:rPr>
          <w:rFonts w:ascii="Arial" w:hAnsi="Arial" w:cs="Arial"/>
          <w:sz w:val="28"/>
          <w:szCs w:val="28"/>
          <w:lang w:val="en-US"/>
        </w:rPr>
        <w:t>.</w:t>
      </w:r>
    </w:p>
    <w:p w:rsidR="00295E9F" w:rsidRPr="00295E9F" w:rsidRDefault="00295E9F" w:rsidP="00295E9F">
      <w:pPr>
        <w:pStyle w:val="ListParagraph"/>
        <w:rPr>
          <w:rFonts w:ascii="Arial" w:hAnsi="Arial" w:cs="Arial"/>
          <w:sz w:val="28"/>
          <w:szCs w:val="28"/>
          <w:lang w:val="en-US"/>
        </w:rPr>
      </w:pPr>
    </w:p>
    <w:p w:rsidR="00957E2D" w:rsidRPr="00295E9F" w:rsidRDefault="00957E2D" w:rsidP="00295E9F">
      <w:pPr>
        <w:pStyle w:val="ListParagraph"/>
        <w:numPr>
          <w:ilvl w:val="0"/>
          <w:numId w:val="12"/>
        </w:numPr>
        <w:spacing w:after="0"/>
        <w:jc w:val="both"/>
        <w:rPr>
          <w:rFonts w:ascii="Arial" w:hAnsi="Arial" w:cs="Arial"/>
          <w:sz w:val="28"/>
          <w:szCs w:val="28"/>
        </w:rPr>
      </w:pPr>
      <w:proofErr w:type="spellStart"/>
      <w:r w:rsidRPr="00295E9F">
        <w:rPr>
          <w:rFonts w:ascii="Arial" w:hAnsi="Arial" w:cs="Arial"/>
          <w:sz w:val="28"/>
          <w:szCs w:val="28"/>
          <w:lang w:val="en-US"/>
        </w:rPr>
        <w:t>Sidang</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Ajudikasi</w:t>
      </w:r>
      <w:proofErr w:type="spellEnd"/>
      <w:r w:rsidRPr="00295E9F">
        <w:rPr>
          <w:rFonts w:ascii="Arial" w:hAnsi="Arial" w:cs="Arial"/>
          <w:sz w:val="28"/>
          <w:szCs w:val="28"/>
          <w:lang w:val="en-US"/>
        </w:rPr>
        <w:t xml:space="preserve"> non </w:t>
      </w:r>
      <w:proofErr w:type="spellStart"/>
      <w:r w:rsidRPr="00295E9F">
        <w:rPr>
          <w:rFonts w:ascii="Arial" w:hAnsi="Arial" w:cs="Arial"/>
          <w:sz w:val="28"/>
          <w:szCs w:val="28"/>
          <w:lang w:val="en-US"/>
        </w:rPr>
        <w:t>litigasi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difokuskan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kedaerah</w:t>
      </w:r>
      <w:proofErr w:type="spellEnd"/>
      <w:r w:rsidRPr="00295E9F">
        <w:rPr>
          <w:rFonts w:ascii="Arial" w:hAnsi="Arial" w:cs="Arial"/>
          <w:sz w:val="28"/>
          <w:szCs w:val="28"/>
          <w:lang w:val="en-US"/>
        </w:rPr>
        <w:t xml:space="preserve"> yang </w:t>
      </w:r>
      <w:proofErr w:type="spellStart"/>
      <w:r w:rsidRPr="00295E9F">
        <w:rPr>
          <w:rFonts w:ascii="Arial" w:hAnsi="Arial" w:cs="Arial"/>
          <w:sz w:val="28"/>
          <w:szCs w:val="28"/>
          <w:lang w:val="en-US"/>
        </w:rPr>
        <w:t>sering</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ada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sengketa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informasi</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dan</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letaknya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jauh</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dari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ibukota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Jawa</w:t>
      </w:r>
      <w:proofErr w:type="spellEnd"/>
      <w:r w:rsidRPr="00295E9F">
        <w:rPr>
          <w:rFonts w:ascii="Arial" w:hAnsi="Arial" w:cs="Arial"/>
          <w:sz w:val="28"/>
          <w:szCs w:val="28"/>
          <w:lang w:val="en-US"/>
        </w:rPr>
        <w:t xml:space="preserve"> Tengah, </w:t>
      </w:r>
      <w:proofErr w:type="spellStart"/>
      <w:r w:rsidRPr="00295E9F">
        <w:rPr>
          <w:rFonts w:ascii="Arial" w:hAnsi="Arial" w:cs="Arial"/>
          <w:sz w:val="28"/>
          <w:szCs w:val="28"/>
          <w:lang w:val="en-US"/>
        </w:rPr>
        <w:t>sehingga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memberikan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kemudahan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bagi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pemohon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Penyelesaian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Sengketa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Informasi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untuk</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menyelesaikan</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sengketa</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Informasi</w:t>
      </w:r>
      <w:proofErr w:type="spellEnd"/>
      <w:r w:rsidR="0080671B">
        <w:rPr>
          <w:rFonts w:ascii="Arial" w:hAnsi="Arial" w:cs="Arial"/>
          <w:sz w:val="28"/>
          <w:szCs w:val="28"/>
          <w:lang w:val="en-US"/>
        </w:rPr>
        <w:t xml:space="preserve"> </w:t>
      </w:r>
      <w:proofErr w:type="spellStart"/>
      <w:r w:rsidRPr="00295E9F">
        <w:rPr>
          <w:rFonts w:ascii="Arial" w:hAnsi="Arial" w:cs="Arial"/>
          <w:sz w:val="28"/>
          <w:szCs w:val="28"/>
          <w:lang w:val="en-US"/>
        </w:rPr>
        <w:t>Publik</w:t>
      </w:r>
      <w:proofErr w:type="spellEnd"/>
      <w:r w:rsidRPr="00295E9F">
        <w:rPr>
          <w:rFonts w:ascii="Arial" w:hAnsi="Arial" w:cs="Arial"/>
          <w:sz w:val="28"/>
          <w:szCs w:val="28"/>
          <w:lang w:val="en-US"/>
        </w:rPr>
        <w:t>.</w:t>
      </w:r>
    </w:p>
    <w:p w:rsidR="00957E2D" w:rsidRPr="00957E2D" w:rsidRDefault="00957E2D" w:rsidP="00957E2D">
      <w:pPr>
        <w:pStyle w:val="ListParagraph"/>
        <w:rPr>
          <w:rFonts w:ascii="Arial" w:hAnsi="Arial" w:cs="Arial"/>
          <w:sz w:val="28"/>
          <w:szCs w:val="28"/>
        </w:rPr>
      </w:pPr>
    </w:p>
    <w:p w:rsidR="00957E2D" w:rsidRPr="00957E2D" w:rsidRDefault="00957E2D" w:rsidP="00957E2D">
      <w:pPr>
        <w:pStyle w:val="ListParagraph"/>
        <w:numPr>
          <w:ilvl w:val="0"/>
          <w:numId w:val="1"/>
        </w:numPr>
        <w:spacing w:after="0"/>
        <w:rPr>
          <w:rFonts w:ascii="Arial" w:hAnsi="Arial" w:cs="Arial"/>
          <w:b/>
          <w:sz w:val="28"/>
          <w:szCs w:val="28"/>
        </w:rPr>
      </w:pPr>
      <w:r w:rsidRPr="00957E2D">
        <w:rPr>
          <w:rFonts w:ascii="Arial" w:hAnsi="Arial" w:cs="Arial"/>
          <w:b/>
          <w:sz w:val="28"/>
          <w:szCs w:val="28"/>
        </w:rPr>
        <w:t>RENCANA PELAKSANAAN</w:t>
      </w:r>
    </w:p>
    <w:p w:rsidR="00957E2D" w:rsidRPr="00957E2D" w:rsidRDefault="00957E2D" w:rsidP="00957E2D">
      <w:pPr>
        <w:spacing w:after="0"/>
        <w:rPr>
          <w:rFonts w:ascii="Arial" w:hAnsi="Arial" w:cs="Arial"/>
          <w:sz w:val="28"/>
          <w:szCs w:val="28"/>
        </w:rPr>
      </w:pPr>
    </w:p>
    <w:p w:rsidR="00957E2D" w:rsidRPr="00957E2D" w:rsidRDefault="00957E2D" w:rsidP="00957E2D">
      <w:pPr>
        <w:numPr>
          <w:ilvl w:val="0"/>
          <w:numId w:val="4"/>
        </w:numPr>
        <w:spacing w:after="0"/>
        <w:rPr>
          <w:rFonts w:ascii="Arial" w:hAnsi="Arial" w:cs="Arial"/>
          <w:sz w:val="28"/>
          <w:szCs w:val="28"/>
        </w:rPr>
      </w:pPr>
      <w:r w:rsidRPr="00957E2D">
        <w:rPr>
          <w:rFonts w:ascii="Arial" w:hAnsi="Arial" w:cs="Arial"/>
          <w:sz w:val="28"/>
          <w:szCs w:val="28"/>
        </w:rPr>
        <w:t>Lokasi Kegiatan</w:t>
      </w:r>
    </w:p>
    <w:p w:rsidR="00957E2D" w:rsidRPr="00957E2D" w:rsidRDefault="00957E2D" w:rsidP="00957E2D">
      <w:pPr>
        <w:spacing w:after="0"/>
        <w:ind w:left="1080"/>
        <w:jc w:val="both"/>
        <w:rPr>
          <w:rFonts w:ascii="Arial" w:hAnsi="Arial" w:cs="Arial"/>
          <w:sz w:val="28"/>
          <w:szCs w:val="28"/>
        </w:rPr>
      </w:pPr>
      <w:r w:rsidRPr="00957E2D">
        <w:rPr>
          <w:rFonts w:ascii="Arial" w:hAnsi="Arial" w:cs="Arial"/>
          <w:sz w:val="28"/>
          <w:szCs w:val="28"/>
        </w:rPr>
        <w:t xml:space="preserve">Kegiatan </w:t>
      </w:r>
      <w:proofErr w:type="spellStart"/>
      <w:r w:rsidRPr="00957E2D">
        <w:rPr>
          <w:rFonts w:ascii="Arial" w:hAnsi="Arial" w:cs="Arial"/>
          <w:sz w:val="28"/>
          <w:szCs w:val="28"/>
          <w:lang w:val="en-US"/>
        </w:rPr>
        <w:t>Peningkatan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Keterbukaan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Pr="00957E2D">
        <w:rPr>
          <w:rFonts w:ascii="Arial" w:hAnsi="Arial" w:cs="Arial"/>
          <w:sz w:val="28"/>
          <w:szCs w:val="28"/>
        </w:rPr>
        <w:t xml:space="preserve"> diutamakan bagi</w:t>
      </w:r>
      <w:r w:rsidRPr="00957E2D">
        <w:rPr>
          <w:rFonts w:ascii="Arial" w:hAnsi="Arial" w:cs="Arial"/>
          <w:sz w:val="28"/>
          <w:szCs w:val="28"/>
          <w:lang w:val="en-US"/>
        </w:rPr>
        <w:t xml:space="preserve"> SKPD </w:t>
      </w:r>
      <w:proofErr w:type="spellStart"/>
      <w:r w:rsidRPr="00957E2D">
        <w:rPr>
          <w:rFonts w:ascii="Arial" w:hAnsi="Arial" w:cs="Arial"/>
          <w:sz w:val="28"/>
          <w:szCs w:val="28"/>
          <w:lang w:val="en-US"/>
        </w:rPr>
        <w:t>ProvinsiJawa</w:t>
      </w:r>
      <w:proofErr w:type="spellEnd"/>
      <w:r w:rsidRPr="00957E2D">
        <w:rPr>
          <w:rFonts w:ascii="Arial" w:hAnsi="Arial" w:cs="Arial"/>
          <w:sz w:val="28"/>
          <w:szCs w:val="28"/>
          <w:lang w:val="en-US"/>
        </w:rPr>
        <w:t xml:space="preserve"> Tengah </w:t>
      </w:r>
      <w:proofErr w:type="spellStart"/>
      <w:r w:rsidRPr="00957E2D">
        <w:rPr>
          <w:rFonts w:ascii="Arial" w:hAnsi="Arial" w:cs="Arial"/>
          <w:sz w:val="28"/>
          <w:szCs w:val="28"/>
          <w:lang w:val="en-US"/>
        </w:rPr>
        <w:t>dan</w:t>
      </w:r>
      <w:proofErr w:type="spellEnd"/>
      <w:r w:rsidRPr="00957E2D">
        <w:rPr>
          <w:rFonts w:ascii="Arial" w:hAnsi="Arial" w:cs="Arial"/>
          <w:sz w:val="28"/>
          <w:szCs w:val="28"/>
        </w:rPr>
        <w:t xml:space="preserve"> Kabupaten/Kota yang berpotensi mempunyai banyak sengketa informasi dengan sasaran utamanya hingga ke desa-desa.</w:t>
      </w:r>
    </w:p>
    <w:p w:rsidR="00957E2D" w:rsidRPr="00957E2D" w:rsidRDefault="00957E2D" w:rsidP="00957E2D">
      <w:pPr>
        <w:spacing w:after="0"/>
        <w:ind w:left="1080"/>
        <w:rPr>
          <w:rFonts w:ascii="Arial" w:hAnsi="Arial" w:cs="Arial"/>
          <w:sz w:val="28"/>
          <w:szCs w:val="28"/>
        </w:rPr>
      </w:pPr>
    </w:p>
    <w:p w:rsidR="00957E2D" w:rsidRPr="00957E2D" w:rsidRDefault="00957E2D" w:rsidP="00957E2D">
      <w:pPr>
        <w:numPr>
          <w:ilvl w:val="0"/>
          <w:numId w:val="4"/>
        </w:numPr>
        <w:spacing w:after="0"/>
        <w:rPr>
          <w:rFonts w:ascii="Arial" w:hAnsi="Arial" w:cs="Arial"/>
          <w:sz w:val="28"/>
          <w:szCs w:val="28"/>
        </w:rPr>
      </w:pPr>
      <w:r w:rsidRPr="00957E2D">
        <w:rPr>
          <w:rFonts w:ascii="Arial" w:hAnsi="Arial" w:cs="Arial"/>
          <w:sz w:val="28"/>
          <w:szCs w:val="28"/>
        </w:rPr>
        <w:t>Jad</w:t>
      </w:r>
      <w:r w:rsidR="00126DEB">
        <w:rPr>
          <w:rFonts w:ascii="Arial" w:hAnsi="Arial" w:cs="Arial"/>
          <w:sz w:val="28"/>
          <w:szCs w:val="28"/>
          <w:lang w:val="en-US"/>
        </w:rPr>
        <w:t>w</w:t>
      </w:r>
      <w:r w:rsidRPr="00957E2D">
        <w:rPr>
          <w:rFonts w:ascii="Arial" w:hAnsi="Arial" w:cs="Arial"/>
          <w:sz w:val="28"/>
          <w:szCs w:val="28"/>
        </w:rPr>
        <w:t>al Kegiatan</w:t>
      </w:r>
    </w:p>
    <w:p w:rsidR="00957E2D" w:rsidRDefault="00957E2D" w:rsidP="00126DEB">
      <w:pPr>
        <w:spacing w:after="0"/>
        <w:ind w:left="1080"/>
        <w:jc w:val="both"/>
        <w:rPr>
          <w:rFonts w:ascii="Arial" w:hAnsi="Arial" w:cs="Arial"/>
          <w:sz w:val="28"/>
          <w:szCs w:val="28"/>
          <w:lang w:val="en-US"/>
        </w:rPr>
      </w:pPr>
      <w:proofErr w:type="spellStart"/>
      <w:r w:rsidRPr="00957E2D">
        <w:rPr>
          <w:rFonts w:ascii="Arial" w:hAnsi="Arial" w:cs="Arial"/>
          <w:sz w:val="28"/>
          <w:szCs w:val="28"/>
          <w:lang w:val="en-US"/>
        </w:rPr>
        <w:t>Jad</w:t>
      </w:r>
      <w:r w:rsidR="00126DEB">
        <w:rPr>
          <w:rFonts w:ascii="Arial" w:hAnsi="Arial" w:cs="Arial"/>
          <w:sz w:val="28"/>
          <w:szCs w:val="28"/>
          <w:lang w:val="en-US"/>
        </w:rPr>
        <w:t>w</w:t>
      </w:r>
      <w:r w:rsidRPr="00957E2D">
        <w:rPr>
          <w:rFonts w:ascii="Arial" w:hAnsi="Arial" w:cs="Arial"/>
          <w:sz w:val="28"/>
          <w:szCs w:val="28"/>
          <w:lang w:val="en-US"/>
        </w:rPr>
        <w:t>al</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kegiatan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Edukasi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Sosialisasi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Advokasi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Kegiatan</w:t>
      </w:r>
      <w:proofErr w:type="spellEnd"/>
      <w:r w:rsidRPr="00957E2D">
        <w:rPr>
          <w:rFonts w:ascii="Arial" w:hAnsi="Arial" w:cs="Arial"/>
          <w:sz w:val="28"/>
          <w:szCs w:val="28"/>
          <w:lang w:val="en-US"/>
        </w:rPr>
        <w:t xml:space="preserve"> Seminar Hari </w:t>
      </w:r>
      <w:proofErr w:type="spellStart"/>
      <w:r w:rsidRPr="00957E2D">
        <w:rPr>
          <w:rFonts w:ascii="Arial" w:hAnsi="Arial" w:cs="Arial"/>
          <w:sz w:val="28"/>
          <w:szCs w:val="28"/>
          <w:lang w:val="en-US"/>
        </w:rPr>
        <w:t>Hak</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Untuk</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Tahu</w:t>
      </w:r>
      <w:proofErr w:type="spellEnd"/>
      <w:r w:rsidR="00126DEB">
        <w:rPr>
          <w:rFonts w:ascii="Arial" w:hAnsi="Arial" w:cs="Arial"/>
          <w:sz w:val="28"/>
          <w:szCs w:val="28"/>
          <w:lang w:val="en-US"/>
        </w:rPr>
        <w:t>,</w:t>
      </w:r>
      <w:r w:rsidRPr="00957E2D">
        <w:rPr>
          <w:rFonts w:ascii="Arial" w:hAnsi="Arial" w:cs="Arial"/>
          <w:sz w:val="28"/>
          <w:szCs w:val="28"/>
          <w:lang w:val="en-US"/>
        </w:rPr>
        <w:t xml:space="preserve"> PPID Award</w:t>
      </w:r>
      <w:r w:rsidR="00126DEB">
        <w:rPr>
          <w:rFonts w:ascii="Arial" w:hAnsi="Arial" w:cs="Arial"/>
          <w:sz w:val="28"/>
          <w:szCs w:val="28"/>
          <w:lang w:val="en-US"/>
        </w:rPr>
        <w:t>,</w:t>
      </w:r>
      <w:r w:rsidR="008A5ACA">
        <w:rPr>
          <w:rFonts w:ascii="Arial" w:hAnsi="Arial" w:cs="Arial"/>
          <w:sz w:val="28"/>
          <w:szCs w:val="28"/>
          <w:lang w:val="en-US"/>
        </w:rPr>
        <w:t xml:space="preserve"> </w:t>
      </w:r>
      <w:proofErr w:type="spellStart"/>
      <w:r w:rsidRPr="00957E2D">
        <w:rPr>
          <w:rFonts w:ascii="Arial" w:hAnsi="Arial" w:cs="Arial"/>
          <w:sz w:val="28"/>
          <w:szCs w:val="28"/>
          <w:lang w:val="en-US"/>
        </w:rPr>
        <w:t>Bintek</w:t>
      </w:r>
      <w:proofErr w:type="spellEnd"/>
      <w:r w:rsidRPr="00957E2D">
        <w:rPr>
          <w:rFonts w:ascii="Arial" w:hAnsi="Arial" w:cs="Arial"/>
          <w:sz w:val="28"/>
          <w:szCs w:val="28"/>
          <w:lang w:val="en-US"/>
        </w:rPr>
        <w:t xml:space="preserve"> PSI </w:t>
      </w:r>
      <w:proofErr w:type="spellStart"/>
      <w:r w:rsidRPr="00957E2D">
        <w:rPr>
          <w:rFonts w:ascii="Arial" w:hAnsi="Arial" w:cs="Arial"/>
          <w:sz w:val="28"/>
          <w:szCs w:val="28"/>
          <w:lang w:val="en-US"/>
        </w:rPr>
        <w:t>Aparatur</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Sidang</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Ajudikasi</w:t>
      </w:r>
      <w:proofErr w:type="spellEnd"/>
      <w:r w:rsidRPr="00957E2D">
        <w:rPr>
          <w:rFonts w:ascii="Arial" w:hAnsi="Arial" w:cs="Arial"/>
          <w:sz w:val="28"/>
          <w:szCs w:val="28"/>
          <w:lang w:val="en-US"/>
        </w:rPr>
        <w:t xml:space="preserve"> Non </w:t>
      </w:r>
      <w:proofErr w:type="spellStart"/>
      <w:r w:rsidRPr="00957E2D">
        <w:rPr>
          <w:rFonts w:ascii="Arial" w:hAnsi="Arial" w:cs="Arial"/>
          <w:sz w:val="28"/>
          <w:szCs w:val="28"/>
          <w:lang w:val="en-US"/>
        </w:rPr>
        <w:t>Litigasi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ditempat</w:t>
      </w:r>
      <w:proofErr w:type="spellEnd"/>
      <w:r w:rsidR="00126DEB">
        <w:rPr>
          <w:rFonts w:ascii="Arial" w:hAnsi="Arial" w:cs="Arial"/>
          <w:sz w:val="28"/>
          <w:szCs w:val="28"/>
          <w:lang w:val="en-US"/>
        </w:rPr>
        <w:t xml:space="preserve"> (</w:t>
      </w:r>
      <w:proofErr w:type="spellStart"/>
      <w:r w:rsidRPr="00957E2D">
        <w:rPr>
          <w:rFonts w:ascii="Arial" w:hAnsi="Arial" w:cs="Arial"/>
          <w:sz w:val="28"/>
          <w:szCs w:val="28"/>
          <w:lang w:val="en-US"/>
        </w:rPr>
        <w:t>JadwalTerlampir</w:t>
      </w:r>
      <w:proofErr w:type="spellEnd"/>
      <w:r w:rsidR="00126DEB">
        <w:rPr>
          <w:rFonts w:ascii="Arial" w:hAnsi="Arial" w:cs="Arial"/>
          <w:sz w:val="28"/>
          <w:szCs w:val="28"/>
          <w:lang w:val="en-US"/>
        </w:rPr>
        <w:t>)</w:t>
      </w:r>
      <w:r w:rsidR="00295E9F">
        <w:rPr>
          <w:rFonts w:ascii="Arial" w:hAnsi="Arial" w:cs="Arial"/>
          <w:sz w:val="28"/>
          <w:szCs w:val="28"/>
          <w:lang w:val="en-US"/>
        </w:rPr>
        <w:t>.</w:t>
      </w:r>
    </w:p>
    <w:p w:rsidR="00295E9F" w:rsidRPr="00957E2D" w:rsidRDefault="00295E9F" w:rsidP="00957E2D">
      <w:pPr>
        <w:spacing w:after="0"/>
        <w:ind w:left="1080"/>
        <w:jc w:val="both"/>
        <w:rPr>
          <w:rFonts w:ascii="Arial" w:hAnsi="Arial" w:cs="Arial"/>
          <w:sz w:val="28"/>
          <w:szCs w:val="28"/>
          <w:lang w:val="en-US"/>
        </w:rPr>
      </w:pPr>
    </w:p>
    <w:p w:rsidR="00957E2D" w:rsidRPr="00957E2D" w:rsidRDefault="00957E2D" w:rsidP="00957E2D">
      <w:pPr>
        <w:numPr>
          <w:ilvl w:val="0"/>
          <w:numId w:val="4"/>
        </w:numPr>
        <w:spacing w:after="0"/>
        <w:rPr>
          <w:rFonts w:ascii="Arial" w:hAnsi="Arial" w:cs="Arial"/>
          <w:sz w:val="28"/>
          <w:szCs w:val="28"/>
        </w:rPr>
      </w:pPr>
      <w:r w:rsidRPr="00957E2D">
        <w:rPr>
          <w:rFonts w:ascii="Arial" w:hAnsi="Arial" w:cs="Arial"/>
          <w:sz w:val="28"/>
          <w:szCs w:val="28"/>
        </w:rPr>
        <w:t>Peserta</w:t>
      </w:r>
    </w:p>
    <w:p w:rsidR="00957E2D" w:rsidRPr="00295E9F" w:rsidRDefault="00957E2D" w:rsidP="00295E9F">
      <w:pPr>
        <w:pStyle w:val="ListParagraph"/>
        <w:numPr>
          <w:ilvl w:val="0"/>
          <w:numId w:val="13"/>
        </w:numPr>
        <w:spacing w:after="0"/>
        <w:rPr>
          <w:rFonts w:ascii="Arial" w:hAnsi="Arial" w:cs="Arial"/>
          <w:sz w:val="28"/>
          <w:szCs w:val="28"/>
        </w:rPr>
      </w:pPr>
      <w:proofErr w:type="spellStart"/>
      <w:r w:rsidRPr="00295E9F">
        <w:rPr>
          <w:rFonts w:ascii="Arial" w:hAnsi="Arial" w:cs="Arial"/>
          <w:sz w:val="28"/>
          <w:szCs w:val="28"/>
          <w:lang w:val="en-US"/>
        </w:rPr>
        <w:t>Edukasi</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Sosialisasi</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dan</w:t>
      </w:r>
      <w:proofErr w:type="spellEnd"/>
      <w:r w:rsidRPr="00295E9F">
        <w:rPr>
          <w:rFonts w:ascii="Arial" w:hAnsi="Arial" w:cs="Arial"/>
          <w:sz w:val="28"/>
          <w:szCs w:val="28"/>
          <w:lang w:val="en-US"/>
        </w:rPr>
        <w:t xml:space="preserve"> </w:t>
      </w:r>
      <w:proofErr w:type="spellStart"/>
      <w:r w:rsidRPr="00295E9F">
        <w:rPr>
          <w:rFonts w:ascii="Arial" w:hAnsi="Arial" w:cs="Arial"/>
          <w:sz w:val="28"/>
          <w:szCs w:val="28"/>
          <w:lang w:val="en-US"/>
        </w:rPr>
        <w:t>Advokasi</w:t>
      </w:r>
      <w:proofErr w:type="spellEnd"/>
    </w:p>
    <w:p w:rsidR="00957E2D" w:rsidRPr="00295E9F" w:rsidRDefault="00957E2D" w:rsidP="00295E9F">
      <w:pPr>
        <w:spacing w:after="0"/>
        <w:ind w:left="1418"/>
        <w:rPr>
          <w:rFonts w:ascii="Arial" w:hAnsi="Arial" w:cs="Arial"/>
          <w:sz w:val="28"/>
          <w:szCs w:val="28"/>
          <w:lang w:val="en-US"/>
        </w:rPr>
      </w:pPr>
      <w:proofErr w:type="spellStart"/>
      <w:proofErr w:type="gramStart"/>
      <w:r w:rsidRPr="00295E9F">
        <w:rPr>
          <w:rFonts w:ascii="Arial" w:hAnsi="Arial" w:cs="Arial"/>
          <w:sz w:val="28"/>
          <w:szCs w:val="28"/>
          <w:lang w:val="en-US"/>
        </w:rPr>
        <w:t>PesertaKegiatanMeliputi</w:t>
      </w:r>
      <w:proofErr w:type="spellEnd"/>
      <w:r w:rsidRPr="00295E9F">
        <w:rPr>
          <w:rFonts w:ascii="Arial" w:hAnsi="Arial" w:cs="Arial"/>
          <w:sz w:val="28"/>
          <w:szCs w:val="28"/>
          <w:lang w:val="en-US"/>
        </w:rPr>
        <w:t xml:space="preserve"> :</w:t>
      </w:r>
      <w:proofErr w:type="gramEnd"/>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PPID </w:t>
      </w:r>
      <w:proofErr w:type="spellStart"/>
      <w:r w:rsidRPr="00957E2D">
        <w:rPr>
          <w:rFonts w:ascii="Arial" w:hAnsi="Arial" w:cs="Arial"/>
          <w:sz w:val="28"/>
          <w:szCs w:val="28"/>
          <w:lang w:val="en-US"/>
        </w:rPr>
        <w:t>Pembantu</w:t>
      </w:r>
      <w:proofErr w:type="spellEnd"/>
      <w:r w:rsidRPr="00957E2D">
        <w:rPr>
          <w:rFonts w:ascii="Arial" w:hAnsi="Arial" w:cs="Arial"/>
          <w:sz w:val="28"/>
          <w:szCs w:val="28"/>
          <w:lang w:val="en-US"/>
        </w:rPr>
        <w:t xml:space="preserve"> SKPD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Kabupaten</w:t>
      </w:r>
      <w:proofErr w:type="spellEnd"/>
      <w:r w:rsidRPr="00957E2D">
        <w:rPr>
          <w:rFonts w:ascii="Arial" w:hAnsi="Arial" w:cs="Arial"/>
          <w:sz w:val="28"/>
          <w:szCs w:val="28"/>
          <w:lang w:val="en-US"/>
        </w:rPr>
        <w:t xml:space="preserve">/Kota </w:t>
      </w:r>
      <w:proofErr w:type="spellStart"/>
      <w:r w:rsidRPr="00957E2D">
        <w:rPr>
          <w:rFonts w:ascii="Arial" w:hAnsi="Arial" w:cs="Arial"/>
          <w:sz w:val="28"/>
          <w:szCs w:val="28"/>
          <w:lang w:val="en-US"/>
        </w:rPr>
        <w:t>ProvinsiJawa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10"/>
        </w:numPr>
        <w:spacing w:after="0"/>
        <w:rPr>
          <w:rFonts w:ascii="Arial" w:hAnsi="Arial" w:cs="Arial"/>
          <w:sz w:val="28"/>
          <w:szCs w:val="28"/>
        </w:rPr>
      </w:pP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Pr="00957E2D">
        <w:rPr>
          <w:rFonts w:ascii="Arial" w:hAnsi="Arial" w:cs="Arial"/>
          <w:sz w:val="28"/>
          <w:szCs w:val="28"/>
          <w:lang w:val="en-US"/>
        </w:rPr>
        <w:t xml:space="preserve"> BUMD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p>
    <w:p w:rsidR="00957E2D" w:rsidRPr="00957E2D" w:rsidRDefault="00957E2D" w:rsidP="00957E2D">
      <w:pPr>
        <w:pStyle w:val="ListParagraph"/>
        <w:spacing w:after="0"/>
        <w:ind w:left="1418"/>
        <w:rPr>
          <w:rFonts w:ascii="Arial" w:hAnsi="Arial" w:cs="Arial"/>
          <w:sz w:val="28"/>
          <w:szCs w:val="28"/>
        </w:rPr>
      </w:pPr>
    </w:p>
    <w:p w:rsidR="00957E2D" w:rsidRPr="00957E2D" w:rsidRDefault="00957E2D" w:rsidP="00295E9F">
      <w:pPr>
        <w:pStyle w:val="ListParagraph"/>
        <w:numPr>
          <w:ilvl w:val="0"/>
          <w:numId w:val="13"/>
        </w:numPr>
        <w:spacing w:after="0"/>
        <w:rPr>
          <w:rFonts w:ascii="Arial" w:hAnsi="Arial" w:cs="Arial"/>
          <w:sz w:val="28"/>
          <w:szCs w:val="28"/>
        </w:rPr>
      </w:pPr>
      <w:r w:rsidRPr="00957E2D">
        <w:rPr>
          <w:rFonts w:ascii="Arial" w:hAnsi="Arial" w:cs="Arial"/>
          <w:sz w:val="28"/>
          <w:szCs w:val="28"/>
        </w:rPr>
        <w:lastRenderedPageBreak/>
        <w:t xml:space="preserve">Seminar </w:t>
      </w:r>
      <w:r w:rsidRPr="00957E2D">
        <w:rPr>
          <w:rFonts w:ascii="Arial" w:hAnsi="Arial" w:cs="Arial"/>
          <w:sz w:val="28"/>
          <w:szCs w:val="28"/>
          <w:lang w:val="en-US"/>
        </w:rPr>
        <w:t xml:space="preserve">Hari </w:t>
      </w:r>
      <w:proofErr w:type="spellStart"/>
      <w:r w:rsidRPr="00957E2D">
        <w:rPr>
          <w:rFonts w:ascii="Arial" w:hAnsi="Arial" w:cs="Arial"/>
          <w:sz w:val="28"/>
          <w:szCs w:val="28"/>
          <w:lang w:val="en-US"/>
        </w:rPr>
        <w:t>Hak</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UntukTahu</w:t>
      </w:r>
      <w:proofErr w:type="spellEnd"/>
      <w:r w:rsidRPr="00957E2D">
        <w:rPr>
          <w:rFonts w:ascii="Arial" w:hAnsi="Arial" w:cs="Arial"/>
          <w:sz w:val="28"/>
          <w:szCs w:val="28"/>
        </w:rPr>
        <w:t xml:space="preserve"> diikuti oleh peserta meliputi :</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Akademisi</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Lembaga Swadaya Masyarakat (LSM)</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Organisasi Sosial Kemasyarakatan (Ormas)</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Organisasi Kepemudaan (OKP)</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Mahasiswa</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rPr>
      </w:pPr>
      <w:r w:rsidRPr="00957E2D">
        <w:rPr>
          <w:rFonts w:ascii="Arial" w:hAnsi="Arial" w:cs="Arial"/>
          <w:sz w:val="28"/>
          <w:szCs w:val="28"/>
        </w:rPr>
        <w:t>Masyarakat</w:t>
      </w:r>
      <w:r w:rsidR="00126DEB">
        <w:rPr>
          <w:rFonts w:ascii="Arial" w:hAnsi="Arial" w:cs="Arial"/>
          <w:sz w:val="28"/>
          <w:szCs w:val="28"/>
          <w:lang w:val="en-US"/>
        </w:rPr>
        <w:t>.</w:t>
      </w:r>
    </w:p>
    <w:p w:rsidR="00957E2D" w:rsidRPr="00957E2D" w:rsidRDefault="00957E2D" w:rsidP="00957E2D">
      <w:pPr>
        <w:pStyle w:val="ListParagraph"/>
        <w:spacing w:after="0"/>
        <w:ind w:left="1778"/>
        <w:rPr>
          <w:rFonts w:ascii="Arial" w:hAnsi="Arial" w:cs="Arial"/>
          <w:sz w:val="28"/>
          <w:szCs w:val="28"/>
          <w:lang w:val="en-US"/>
        </w:rPr>
      </w:pPr>
    </w:p>
    <w:p w:rsidR="00957E2D" w:rsidRPr="00126DEB" w:rsidRDefault="008A5ACA" w:rsidP="00126DEB">
      <w:pPr>
        <w:pStyle w:val="ListParagraph"/>
        <w:numPr>
          <w:ilvl w:val="0"/>
          <w:numId w:val="13"/>
        </w:numPr>
        <w:spacing w:after="0"/>
        <w:rPr>
          <w:rFonts w:ascii="Arial" w:hAnsi="Arial" w:cs="Arial"/>
          <w:sz w:val="28"/>
          <w:szCs w:val="28"/>
          <w:lang w:val="en-US"/>
        </w:rPr>
      </w:pPr>
      <w:r>
        <w:rPr>
          <w:rFonts w:ascii="Arial" w:hAnsi="Arial" w:cs="Arial"/>
          <w:sz w:val="28"/>
          <w:szCs w:val="28"/>
          <w:lang w:val="en-US"/>
        </w:rPr>
        <w:t xml:space="preserve">PPID Award </w:t>
      </w:r>
      <w:proofErr w:type="spellStart"/>
      <w:r w:rsidR="00957E2D" w:rsidRPr="00957E2D">
        <w:rPr>
          <w:rFonts w:ascii="Arial" w:hAnsi="Arial" w:cs="Arial"/>
          <w:sz w:val="28"/>
          <w:szCs w:val="28"/>
          <w:lang w:val="en-US"/>
        </w:rPr>
        <w:t>atau</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Pemeringkatan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Keterbukaan</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Informasi</w:t>
      </w:r>
      <w:proofErr w:type="spellEnd"/>
      <w:r>
        <w:rPr>
          <w:rFonts w:ascii="Arial" w:hAnsi="Arial" w:cs="Arial"/>
          <w:sz w:val="28"/>
          <w:szCs w:val="28"/>
          <w:lang w:val="en-US"/>
        </w:rPr>
        <w:t xml:space="preserve"> </w:t>
      </w:r>
      <w:proofErr w:type="spellStart"/>
      <w:r w:rsidR="00957E2D" w:rsidRPr="00957E2D">
        <w:rPr>
          <w:rFonts w:ascii="Arial" w:hAnsi="Arial" w:cs="Arial"/>
          <w:sz w:val="28"/>
          <w:szCs w:val="28"/>
          <w:lang w:val="en-US"/>
        </w:rPr>
        <w:t>Publik</w:t>
      </w:r>
      <w:proofErr w:type="spellEnd"/>
      <w:r w:rsidR="00126DEB">
        <w:rPr>
          <w:rFonts w:ascii="Arial" w:hAnsi="Arial" w:cs="Arial"/>
          <w:sz w:val="28"/>
          <w:szCs w:val="28"/>
          <w:lang w:val="en-US"/>
        </w:rPr>
        <w:t xml:space="preserve">, </w:t>
      </w:r>
      <w:proofErr w:type="spellStart"/>
      <w:r w:rsidR="00126DEB">
        <w:rPr>
          <w:rFonts w:ascii="Arial" w:hAnsi="Arial" w:cs="Arial"/>
          <w:sz w:val="28"/>
          <w:szCs w:val="28"/>
          <w:lang w:val="en-US"/>
        </w:rPr>
        <w:t>p</w:t>
      </w:r>
      <w:r w:rsidR="00957E2D" w:rsidRPr="00126DEB">
        <w:rPr>
          <w:rFonts w:ascii="Arial" w:hAnsi="Arial" w:cs="Arial"/>
          <w:sz w:val="28"/>
          <w:szCs w:val="28"/>
          <w:lang w:val="en-US"/>
        </w:rPr>
        <w:t>eserta</w:t>
      </w:r>
      <w:proofErr w:type="spellEnd"/>
      <w:r>
        <w:rPr>
          <w:rFonts w:ascii="Arial" w:hAnsi="Arial" w:cs="Arial"/>
          <w:sz w:val="28"/>
          <w:szCs w:val="28"/>
          <w:lang w:val="en-US"/>
        </w:rPr>
        <w:t xml:space="preserve"> </w:t>
      </w:r>
      <w:proofErr w:type="spellStart"/>
      <w:r w:rsidR="00126DEB">
        <w:rPr>
          <w:rFonts w:ascii="Arial" w:hAnsi="Arial" w:cs="Arial"/>
          <w:sz w:val="28"/>
          <w:szCs w:val="28"/>
          <w:lang w:val="en-US"/>
        </w:rPr>
        <w:t>k</w:t>
      </w:r>
      <w:r w:rsidR="00957E2D" w:rsidRPr="00126DEB">
        <w:rPr>
          <w:rFonts w:ascii="Arial" w:hAnsi="Arial" w:cs="Arial"/>
          <w:sz w:val="28"/>
          <w:szCs w:val="28"/>
          <w:lang w:val="en-US"/>
        </w:rPr>
        <w:t>egiatan</w:t>
      </w:r>
      <w:proofErr w:type="spellEnd"/>
      <w:r>
        <w:rPr>
          <w:rFonts w:ascii="Arial" w:hAnsi="Arial" w:cs="Arial"/>
          <w:sz w:val="28"/>
          <w:szCs w:val="28"/>
          <w:lang w:val="en-US"/>
        </w:rPr>
        <w:t xml:space="preserve"> </w:t>
      </w:r>
      <w:proofErr w:type="spellStart"/>
      <w:r w:rsidR="00126DEB">
        <w:rPr>
          <w:rFonts w:ascii="Arial" w:hAnsi="Arial" w:cs="Arial"/>
          <w:sz w:val="28"/>
          <w:szCs w:val="28"/>
          <w:lang w:val="en-US"/>
        </w:rPr>
        <w:t>m</w:t>
      </w:r>
      <w:r w:rsidR="00957E2D" w:rsidRPr="00126DEB">
        <w:rPr>
          <w:rFonts w:ascii="Arial" w:hAnsi="Arial" w:cs="Arial"/>
          <w:sz w:val="28"/>
          <w:szCs w:val="28"/>
          <w:lang w:val="en-US"/>
        </w:rPr>
        <w:t>eliputi</w:t>
      </w:r>
      <w:proofErr w:type="spellEnd"/>
      <w:r w:rsidR="00957E2D" w:rsidRPr="00126DEB">
        <w:rPr>
          <w:rFonts w:ascii="Arial" w:hAnsi="Arial" w:cs="Arial"/>
          <w:sz w:val="28"/>
          <w:szCs w:val="28"/>
          <w:lang w:val="en-US"/>
        </w:rPr>
        <w:t xml:space="preserve"> :</w:t>
      </w:r>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PPID </w:t>
      </w:r>
      <w:proofErr w:type="spellStart"/>
      <w:r w:rsidRPr="00957E2D">
        <w:rPr>
          <w:rFonts w:ascii="Arial" w:hAnsi="Arial" w:cs="Arial"/>
          <w:sz w:val="28"/>
          <w:szCs w:val="28"/>
          <w:lang w:val="en-US"/>
        </w:rPr>
        <w:t>Pembantu</w:t>
      </w:r>
      <w:proofErr w:type="spellEnd"/>
      <w:r w:rsidRPr="00957E2D">
        <w:rPr>
          <w:rFonts w:ascii="Arial" w:hAnsi="Arial" w:cs="Arial"/>
          <w:sz w:val="28"/>
          <w:szCs w:val="28"/>
          <w:lang w:val="en-US"/>
        </w:rPr>
        <w:t xml:space="preserve"> SKPD </w:t>
      </w:r>
      <w:proofErr w:type="spellStart"/>
      <w:r w:rsidRPr="00957E2D">
        <w:rPr>
          <w:rFonts w:ascii="Arial" w:hAnsi="Arial" w:cs="Arial"/>
          <w:sz w:val="28"/>
          <w:szCs w:val="28"/>
          <w:lang w:val="en-US"/>
        </w:rPr>
        <w:t>ProvinsiJawa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Kabupaten</w:t>
      </w:r>
      <w:proofErr w:type="spellEnd"/>
      <w:r w:rsidRPr="00957E2D">
        <w:rPr>
          <w:rFonts w:ascii="Arial" w:hAnsi="Arial" w:cs="Arial"/>
          <w:sz w:val="28"/>
          <w:szCs w:val="28"/>
          <w:lang w:val="en-US"/>
        </w:rPr>
        <w:t xml:space="preserve">/Kota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KPU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10"/>
        </w:numPr>
        <w:spacing w:after="0"/>
        <w:rPr>
          <w:rFonts w:ascii="Arial" w:hAnsi="Arial" w:cs="Arial"/>
          <w:sz w:val="28"/>
          <w:szCs w:val="28"/>
        </w:rPr>
      </w:pPr>
      <w:r w:rsidRPr="00957E2D">
        <w:rPr>
          <w:rFonts w:ascii="Arial" w:hAnsi="Arial" w:cs="Arial"/>
          <w:sz w:val="28"/>
          <w:szCs w:val="28"/>
          <w:lang w:val="en-US"/>
        </w:rPr>
        <w:t xml:space="preserve">PPID KPU </w:t>
      </w:r>
      <w:proofErr w:type="spellStart"/>
      <w:r w:rsidRPr="00957E2D">
        <w:rPr>
          <w:rFonts w:ascii="Arial" w:hAnsi="Arial" w:cs="Arial"/>
          <w:sz w:val="28"/>
          <w:szCs w:val="28"/>
          <w:lang w:val="en-US"/>
        </w:rPr>
        <w:t>Kabupaten</w:t>
      </w:r>
      <w:proofErr w:type="spellEnd"/>
      <w:r w:rsidRPr="00957E2D">
        <w:rPr>
          <w:rFonts w:ascii="Arial" w:hAnsi="Arial" w:cs="Arial"/>
          <w:sz w:val="28"/>
          <w:szCs w:val="28"/>
          <w:lang w:val="en-US"/>
        </w:rPr>
        <w:t xml:space="preserve">/ Kota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Pr="00957E2D">
        <w:rPr>
          <w:rFonts w:ascii="Arial" w:hAnsi="Arial" w:cs="Arial"/>
          <w:sz w:val="28"/>
          <w:szCs w:val="28"/>
          <w:lang w:val="en-US"/>
        </w:rPr>
        <w:t xml:space="preserve"> BUMD </w:t>
      </w:r>
      <w:proofErr w:type="spellStart"/>
      <w:r w:rsidRPr="00957E2D">
        <w:rPr>
          <w:rFonts w:ascii="Arial" w:hAnsi="Arial" w:cs="Arial"/>
          <w:sz w:val="28"/>
          <w:szCs w:val="28"/>
          <w:lang w:val="en-US"/>
        </w:rPr>
        <w:t>Provinsi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Jawa</w:t>
      </w:r>
      <w:proofErr w:type="spellEnd"/>
      <w:r w:rsidRPr="00957E2D">
        <w:rPr>
          <w:rFonts w:ascii="Arial" w:hAnsi="Arial" w:cs="Arial"/>
          <w:sz w:val="28"/>
          <w:szCs w:val="28"/>
          <w:lang w:val="en-US"/>
        </w:rPr>
        <w:t xml:space="preserve"> Tengah</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Organisasi</w:t>
      </w:r>
      <w:proofErr w:type="spellEnd"/>
      <w:r w:rsidRPr="00957E2D">
        <w:rPr>
          <w:rFonts w:ascii="Arial" w:hAnsi="Arial" w:cs="Arial"/>
          <w:sz w:val="28"/>
          <w:szCs w:val="28"/>
          <w:lang w:val="en-US"/>
        </w:rPr>
        <w:t xml:space="preserve"> Massa</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r w:rsidRPr="00957E2D">
        <w:rPr>
          <w:rFonts w:ascii="Arial" w:hAnsi="Arial" w:cs="Arial"/>
          <w:sz w:val="28"/>
          <w:szCs w:val="28"/>
          <w:lang w:val="en-US"/>
        </w:rPr>
        <w:t>LSM</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PartaiPolitik</w:t>
      </w:r>
      <w:proofErr w:type="spellEnd"/>
      <w:r w:rsidR="00126DEB">
        <w:rPr>
          <w:rFonts w:ascii="Arial" w:hAnsi="Arial" w:cs="Arial"/>
          <w:sz w:val="28"/>
          <w:szCs w:val="28"/>
          <w:lang w:val="en-US"/>
        </w:rPr>
        <w:t>.</w:t>
      </w:r>
    </w:p>
    <w:p w:rsidR="00957E2D" w:rsidRPr="00957E2D" w:rsidRDefault="00957E2D" w:rsidP="00957E2D">
      <w:pPr>
        <w:pStyle w:val="ListParagraph"/>
        <w:spacing w:after="0"/>
        <w:ind w:left="1778"/>
        <w:rPr>
          <w:rFonts w:ascii="Arial" w:hAnsi="Arial" w:cs="Arial"/>
          <w:sz w:val="28"/>
          <w:szCs w:val="28"/>
          <w:lang w:val="en-US"/>
        </w:rPr>
      </w:pPr>
    </w:p>
    <w:p w:rsidR="00957E2D" w:rsidRPr="00126DEB" w:rsidRDefault="00957E2D" w:rsidP="00126DEB">
      <w:pPr>
        <w:pStyle w:val="ListParagraph"/>
        <w:numPr>
          <w:ilvl w:val="0"/>
          <w:numId w:val="13"/>
        </w:numPr>
        <w:spacing w:after="0"/>
        <w:rPr>
          <w:rFonts w:ascii="Arial" w:hAnsi="Arial" w:cs="Arial"/>
          <w:sz w:val="28"/>
          <w:szCs w:val="28"/>
          <w:lang w:val="en-US"/>
        </w:rPr>
      </w:pPr>
      <w:proofErr w:type="spellStart"/>
      <w:r w:rsidRPr="00957E2D">
        <w:rPr>
          <w:rFonts w:ascii="Arial" w:hAnsi="Arial" w:cs="Arial"/>
          <w:sz w:val="28"/>
          <w:szCs w:val="28"/>
          <w:lang w:val="en-US"/>
        </w:rPr>
        <w:t>Bintek</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untuk</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Aparatur</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126DEB">
        <w:rPr>
          <w:rFonts w:ascii="Arial" w:hAnsi="Arial" w:cs="Arial"/>
          <w:sz w:val="28"/>
          <w:szCs w:val="28"/>
          <w:lang w:val="en-US"/>
        </w:rPr>
        <w:t xml:space="preserve">, </w:t>
      </w:r>
      <w:proofErr w:type="spellStart"/>
      <w:r w:rsidR="00126DEB">
        <w:rPr>
          <w:rFonts w:ascii="Arial" w:hAnsi="Arial" w:cs="Arial"/>
          <w:sz w:val="28"/>
          <w:szCs w:val="28"/>
          <w:lang w:val="en-US"/>
        </w:rPr>
        <w:t>m</w:t>
      </w:r>
      <w:r w:rsidRPr="00126DEB">
        <w:rPr>
          <w:rFonts w:ascii="Arial" w:hAnsi="Arial" w:cs="Arial"/>
          <w:sz w:val="28"/>
          <w:szCs w:val="28"/>
          <w:lang w:val="en-US"/>
        </w:rPr>
        <w:t>eliputi</w:t>
      </w:r>
      <w:proofErr w:type="spellEnd"/>
      <w:r w:rsidRPr="00126DEB">
        <w:rPr>
          <w:rFonts w:ascii="Arial" w:hAnsi="Arial" w:cs="Arial"/>
          <w:sz w:val="28"/>
          <w:szCs w:val="28"/>
          <w:lang w:val="en-US"/>
        </w:rPr>
        <w:t xml:space="preserve"> :</w:t>
      </w:r>
    </w:p>
    <w:p w:rsidR="00957E2D" w:rsidRPr="00957E2D" w:rsidRDefault="00957E2D" w:rsidP="00957E2D">
      <w:pPr>
        <w:pStyle w:val="ListParagraph"/>
        <w:numPr>
          <w:ilvl w:val="0"/>
          <w:numId w:val="9"/>
        </w:numPr>
        <w:spacing w:after="0"/>
        <w:rPr>
          <w:rFonts w:ascii="Arial" w:hAnsi="Arial" w:cs="Arial"/>
          <w:sz w:val="28"/>
          <w:szCs w:val="28"/>
          <w:lang w:val="en-US"/>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Kab</w:t>
      </w:r>
      <w:proofErr w:type="spellEnd"/>
      <w:r w:rsidRPr="00957E2D">
        <w:rPr>
          <w:rFonts w:ascii="Arial" w:hAnsi="Arial" w:cs="Arial"/>
          <w:sz w:val="28"/>
          <w:szCs w:val="28"/>
          <w:lang w:val="en-US"/>
        </w:rPr>
        <w:t>/Kota</w:t>
      </w:r>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Desa</w:t>
      </w:r>
      <w:proofErr w:type="spellEnd"/>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Perangkat</w:t>
      </w:r>
      <w:proofErr w:type="spellEnd"/>
      <w:r w:rsidR="00D934F1">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00D934F1">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126DEB">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Organisasi</w:t>
      </w:r>
      <w:proofErr w:type="spellEnd"/>
      <w:r w:rsidR="00D934F1">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126DEB">
        <w:rPr>
          <w:rFonts w:ascii="Arial" w:hAnsi="Arial" w:cs="Arial"/>
          <w:sz w:val="28"/>
          <w:szCs w:val="28"/>
          <w:lang w:val="en-US"/>
        </w:rPr>
        <w:t>.</w:t>
      </w:r>
    </w:p>
    <w:p w:rsidR="00957E2D" w:rsidRPr="00957E2D" w:rsidRDefault="00957E2D" w:rsidP="00957E2D">
      <w:pPr>
        <w:pStyle w:val="ListParagraph"/>
        <w:spacing w:after="0"/>
        <w:ind w:left="1778"/>
        <w:rPr>
          <w:rFonts w:ascii="Arial" w:hAnsi="Arial" w:cs="Arial"/>
          <w:sz w:val="28"/>
          <w:szCs w:val="28"/>
          <w:lang w:val="en-US"/>
        </w:rPr>
      </w:pPr>
    </w:p>
    <w:p w:rsidR="00957E2D" w:rsidRPr="009E294E" w:rsidRDefault="00957E2D" w:rsidP="009E294E">
      <w:pPr>
        <w:pStyle w:val="ListParagraph"/>
        <w:numPr>
          <w:ilvl w:val="0"/>
          <w:numId w:val="13"/>
        </w:numPr>
        <w:spacing w:after="0"/>
        <w:rPr>
          <w:rFonts w:ascii="Arial" w:hAnsi="Arial" w:cs="Arial"/>
          <w:sz w:val="28"/>
          <w:szCs w:val="28"/>
          <w:lang w:val="en-US"/>
        </w:rPr>
      </w:pPr>
      <w:proofErr w:type="spellStart"/>
      <w:r w:rsidRPr="00957E2D">
        <w:rPr>
          <w:rFonts w:ascii="Arial" w:hAnsi="Arial" w:cs="Arial"/>
          <w:sz w:val="28"/>
          <w:szCs w:val="28"/>
          <w:lang w:val="en-US"/>
        </w:rPr>
        <w:t>Sidang</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Ajudikasi</w:t>
      </w:r>
      <w:proofErr w:type="spellEnd"/>
      <w:r w:rsidRPr="00957E2D">
        <w:rPr>
          <w:rFonts w:ascii="Arial" w:hAnsi="Arial" w:cs="Arial"/>
          <w:sz w:val="28"/>
          <w:szCs w:val="28"/>
          <w:lang w:val="en-US"/>
        </w:rPr>
        <w:t xml:space="preserve"> non </w:t>
      </w:r>
      <w:proofErr w:type="spellStart"/>
      <w:r w:rsidRPr="00957E2D">
        <w:rPr>
          <w:rFonts w:ascii="Arial" w:hAnsi="Arial" w:cs="Arial"/>
          <w:sz w:val="28"/>
          <w:szCs w:val="28"/>
          <w:lang w:val="en-US"/>
        </w:rPr>
        <w:t>Litigasi</w:t>
      </w:r>
      <w:proofErr w:type="spellEnd"/>
      <w:r w:rsidR="009E294E">
        <w:rPr>
          <w:rFonts w:ascii="Arial" w:hAnsi="Arial" w:cs="Arial"/>
          <w:sz w:val="28"/>
          <w:szCs w:val="28"/>
          <w:lang w:val="en-US"/>
        </w:rPr>
        <w:t xml:space="preserve">, </w:t>
      </w:r>
      <w:proofErr w:type="spellStart"/>
      <w:r w:rsidR="009E294E">
        <w:rPr>
          <w:rFonts w:ascii="Arial" w:hAnsi="Arial" w:cs="Arial"/>
          <w:sz w:val="28"/>
          <w:szCs w:val="28"/>
          <w:lang w:val="en-US"/>
        </w:rPr>
        <w:t>m</w:t>
      </w:r>
      <w:r w:rsidRPr="009E294E">
        <w:rPr>
          <w:rFonts w:ascii="Arial" w:hAnsi="Arial" w:cs="Arial"/>
          <w:sz w:val="28"/>
          <w:szCs w:val="28"/>
          <w:lang w:val="en-US"/>
        </w:rPr>
        <w:t>eliputi</w:t>
      </w:r>
      <w:proofErr w:type="spellEnd"/>
      <w:r w:rsidRPr="009E294E">
        <w:rPr>
          <w:rFonts w:ascii="Arial" w:hAnsi="Arial" w:cs="Arial"/>
          <w:sz w:val="28"/>
          <w:szCs w:val="28"/>
          <w:lang w:val="en-US"/>
        </w:rPr>
        <w:t xml:space="preserve"> :</w:t>
      </w:r>
    </w:p>
    <w:p w:rsidR="00957E2D" w:rsidRPr="00957E2D" w:rsidRDefault="00957E2D" w:rsidP="00957E2D">
      <w:pPr>
        <w:pStyle w:val="ListParagraph"/>
        <w:numPr>
          <w:ilvl w:val="0"/>
          <w:numId w:val="9"/>
        </w:numPr>
        <w:spacing w:after="0"/>
        <w:rPr>
          <w:rFonts w:ascii="Arial" w:hAnsi="Arial" w:cs="Arial"/>
          <w:sz w:val="28"/>
          <w:szCs w:val="28"/>
          <w:lang w:val="en-US"/>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Utama</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Kab</w:t>
      </w:r>
      <w:proofErr w:type="spellEnd"/>
      <w:r w:rsidRPr="00957E2D">
        <w:rPr>
          <w:rFonts w:ascii="Arial" w:hAnsi="Arial" w:cs="Arial"/>
          <w:sz w:val="28"/>
          <w:szCs w:val="28"/>
          <w:lang w:val="en-US"/>
        </w:rPr>
        <w:t>/Kota</w:t>
      </w:r>
      <w:r w:rsidR="009E294E">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r w:rsidRPr="00957E2D">
        <w:rPr>
          <w:rFonts w:ascii="Arial" w:hAnsi="Arial" w:cs="Arial"/>
          <w:sz w:val="28"/>
          <w:szCs w:val="28"/>
          <w:lang w:val="en-US"/>
        </w:rPr>
        <w:t xml:space="preserve">PPID </w:t>
      </w:r>
      <w:proofErr w:type="spellStart"/>
      <w:r w:rsidRPr="00957E2D">
        <w:rPr>
          <w:rFonts w:ascii="Arial" w:hAnsi="Arial" w:cs="Arial"/>
          <w:sz w:val="28"/>
          <w:szCs w:val="28"/>
          <w:lang w:val="en-US"/>
        </w:rPr>
        <w:t>Desa</w:t>
      </w:r>
      <w:proofErr w:type="spellEnd"/>
      <w:r w:rsidR="009E294E">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PerangkatDesa</w:t>
      </w:r>
      <w:proofErr w:type="spellEnd"/>
      <w:r w:rsidR="009E294E">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Badan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PublikDesa</w:t>
      </w:r>
      <w:proofErr w:type="spellEnd"/>
      <w:r w:rsidR="009E294E">
        <w:rPr>
          <w:rFonts w:ascii="Arial" w:hAnsi="Arial" w:cs="Arial"/>
          <w:sz w:val="28"/>
          <w:szCs w:val="28"/>
          <w:lang w:val="en-US"/>
        </w:rPr>
        <w:t>;</w:t>
      </w:r>
    </w:p>
    <w:p w:rsidR="00957E2D" w:rsidRPr="00957E2D" w:rsidRDefault="00957E2D" w:rsidP="00957E2D">
      <w:pPr>
        <w:pStyle w:val="ListParagraph"/>
        <w:numPr>
          <w:ilvl w:val="0"/>
          <w:numId w:val="9"/>
        </w:numPr>
        <w:spacing w:after="0"/>
        <w:rPr>
          <w:rFonts w:ascii="Arial" w:hAnsi="Arial" w:cs="Arial"/>
          <w:sz w:val="28"/>
          <w:szCs w:val="28"/>
          <w:lang w:val="en-US"/>
        </w:rPr>
      </w:pPr>
      <w:proofErr w:type="spellStart"/>
      <w:r w:rsidRPr="00957E2D">
        <w:rPr>
          <w:rFonts w:ascii="Arial" w:hAnsi="Arial" w:cs="Arial"/>
          <w:sz w:val="28"/>
          <w:szCs w:val="28"/>
          <w:lang w:val="en-US"/>
        </w:rPr>
        <w:t>OrganisasiDesa</w:t>
      </w:r>
      <w:proofErr w:type="spellEnd"/>
      <w:r w:rsidR="009E294E">
        <w:rPr>
          <w:rFonts w:ascii="Arial" w:hAnsi="Arial" w:cs="Arial"/>
          <w:sz w:val="28"/>
          <w:szCs w:val="28"/>
          <w:lang w:val="en-US"/>
        </w:rPr>
        <w:t>;</w:t>
      </w:r>
    </w:p>
    <w:p w:rsidR="00957E2D" w:rsidRPr="00957E2D" w:rsidRDefault="009E294E" w:rsidP="00957E2D">
      <w:pPr>
        <w:pStyle w:val="ListParagraph"/>
        <w:numPr>
          <w:ilvl w:val="0"/>
          <w:numId w:val="9"/>
        </w:numPr>
        <w:spacing w:after="0"/>
        <w:rPr>
          <w:rFonts w:ascii="Arial" w:hAnsi="Arial" w:cs="Arial"/>
          <w:sz w:val="28"/>
          <w:szCs w:val="28"/>
          <w:lang w:val="en-US"/>
        </w:rPr>
      </w:pPr>
      <w:r>
        <w:rPr>
          <w:rFonts w:ascii="Arial" w:hAnsi="Arial" w:cs="Arial"/>
          <w:sz w:val="28"/>
          <w:szCs w:val="28"/>
          <w:lang w:val="en-US"/>
        </w:rPr>
        <w:t>M</w:t>
      </w:r>
      <w:r w:rsidR="00957E2D" w:rsidRPr="00957E2D">
        <w:rPr>
          <w:rFonts w:ascii="Arial" w:hAnsi="Arial" w:cs="Arial"/>
          <w:sz w:val="28"/>
          <w:szCs w:val="28"/>
          <w:lang w:val="en-US"/>
        </w:rPr>
        <w:t>asyarakat</w:t>
      </w:r>
      <w:r>
        <w:rPr>
          <w:rFonts w:ascii="Arial" w:hAnsi="Arial" w:cs="Arial"/>
          <w:sz w:val="28"/>
          <w:szCs w:val="28"/>
          <w:lang w:val="en-US"/>
        </w:rPr>
        <w:t>.</w:t>
      </w:r>
    </w:p>
    <w:p w:rsidR="00957E2D" w:rsidRDefault="00957E2D" w:rsidP="00957E2D">
      <w:pPr>
        <w:spacing w:after="0"/>
        <w:rPr>
          <w:rFonts w:ascii="Arial" w:hAnsi="Arial" w:cs="Arial"/>
          <w:sz w:val="28"/>
          <w:szCs w:val="28"/>
          <w:lang w:val="en-US"/>
        </w:rPr>
      </w:pPr>
    </w:p>
    <w:p w:rsidR="00957E2D" w:rsidRPr="00957E2D" w:rsidRDefault="00957E2D" w:rsidP="00957E2D">
      <w:pPr>
        <w:numPr>
          <w:ilvl w:val="0"/>
          <w:numId w:val="4"/>
        </w:numPr>
        <w:spacing w:after="0"/>
        <w:rPr>
          <w:rFonts w:ascii="Arial" w:hAnsi="Arial" w:cs="Arial"/>
          <w:sz w:val="28"/>
          <w:szCs w:val="28"/>
        </w:rPr>
      </w:pPr>
      <w:r w:rsidRPr="00957E2D">
        <w:rPr>
          <w:rFonts w:ascii="Arial" w:hAnsi="Arial" w:cs="Arial"/>
          <w:sz w:val="28"/>
          <w:szCs w:val="28"/>
        </w:rPr>
        <w:t>Pelaksana</w:t>
      </w:r>
      <w:r w:rsidRPr="00957E2D">
        <w:rPr>
          <w:rFonts w:ascii="Arial" w:hAnsi="Arial" w:cs="Arial"/>
          <w:sz w:val="28"/>
          <w:szCs w:val="28"/>
          <w:lang w:val="en-US"/>
        </w:rPr>
        <w:t>an</w:t>
      </w:r>
    </w:p>
    <w:p w:rsidR="00957E2D" w:rsidRPr="00957E2D" w:rsidRDefault="00957E2D" w:rsidP="00957E2D">
      <w:pPr>
        <w:spacing w:after="0"/>
        <w:ind w:left="1080"/>
        <w:jc w:val="both"/>
        <w:rPr>
          <w:rFonts w:ascii="Arial" w:hAnsi="Arial" w:cs="Arial"/>
          <w:sz w:val="28"/>
          <w:szCs w:val="28"/>
          <w:lang w:val="en-US"/>
        </w:rPr>
      </w:pPr>
      <w:r w:rsidRPr="00957E2D">
        <w:rPr>
          <w:rFonts w:ascii="Arial" w:hAnsi="Arial" w:cs="Arial"/>
          <w:sz w:val="28"/>
          <w:szCs w:val="28"/>
        </w:rPr>
        <w:t>Pelaksana</w:t>
      </w:r>
      <w:r w:rsidRPr="00957E2D">
        <w:rPr>
          <w:rFonts w:ascii="Arial" w:hAnsi="Arial" w:cs="Arial"/>
          <w:sz w:val="28"/>
          <w:szCs w:val="28"/>
          <w:lang w:val="en-US"/>
        </w:rPr>
        <w:t>an</w:t>
      </w:r>
      <w:r w:rsidRPr="00957E2D">
        <w:rPr>
          <w:rFonts w:ascii="Arial" w:hAnsi="Arial" w:cs="Arial"/>
          <w:sz w:val="28"/>
          <w:szCs w:val="28"/>
        </w:rPr>
        <w:t xml:space="preserve"> kegiatan </w:t>
      </w:r>
      <w:proofErr w:type="spellStart"/>
      <w:r w:rsidRPr="00957E2D">
        <w:rPr>
          <w:rFonts w:ascii="Arial" w:hAnsi="Arial" w:cs="Arial"/>
          <w:sz w:val="28"/>
          <w:szCs w:val="28"/>
          <w:lang w:val="en-US"/>
        </w:rPr>
        <w:t>Peningkatan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Keterbukaan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dilakukan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sebagai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berikut</w:t>
      </w:r>
      <w:proofErr w:type="spellEnd"/>
      <w:r w:rsidRPr="00957E2D">
        <w:rPr>
          <w:rFonts w:ascii="Arial" w:hAnsi="Arial" w:cs="Arial"/>
          <w:sz w:val="28"/>
          <w:szCs w:val="28"/>
          <w:lang w:val="en-US"/>
        </w:rPr>
        <w:t xml:space="preserve"> :</w:t>
      </w:r>
    </w:p>
    <w:p w:rsidR="00957E2D" w:rsidRPr="00957E2D" w:rsidRDefault="00957E2D" w:rsidP="00957E2D">
      <w:pPr>
        <w:pStyle w:val="ListParagraph"/>
        <w:numPr>
          <w:ilvl w:val="0"/>
          <w:numId w:val="11"/>
        </w:numPr>
        <w:spacing w:after="0"/>
        <w:jc w:val="both"/>
        <w:rPr>
          <w:rFonts w:ascii="Arial" w:hAnsi="Arial" w:cs="Arial"/>
          <w:sz w:val="28"/>
          <w:szCs w:val="28"/>
          <w:lang w:val="en-US"/>
        </w:rPr>
      </w:pPr>
      <w:proofErr w:type="spellStart"/>
      <w:r w:rsidRPr="00957E2D">
        <w:rPr>
          <w:rFonts w:ascii="Arial" w:hAnsi="Arial" w:cs="Arial"/>
          <w:sz w:val="28"/>
          <w:szCs w:val="28"/>
          <w:lang w:val="en-US"/>
        </w:rPr>
        <w:t>Kegiatan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Peningkatan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Keterbukaan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akan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dilaksanakan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selama</w:t>
      </w:r>
      <w:proofErr w:type="spellEnd"/>
      <w:r w:rsidRPr="00957E2D">
        <w:rPr>
          <w:rFonts w:ascii="Arial" w:hAnsi="Arial" w:cs="Arial"/>
          <w:sz w:val="28"/>
          <w:szCs w:val="28"/>
          <w:lang w:val="en-US"/>
        </w:rPr>
        <w:t xml:space="preserve"> 12 (</w:t>
      </w:r>
      <w:proofErr w:type="spellStart"/>
      <w:r w:rsidRPr="00957E2D">
        <w:rPr>
          <w:rFonts w:ascii="Arial" w:hAnsi="Arial" w:cs="Arial"/>
          <w:sz w:val="28"/>
          <w:szCs w:val="28"/>
          <w:lang w:val="en-US"/>
        </w:rPr>
        <w:t>duabelas</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bulan</w:t>
      </w:r>
      <w:proofErr w:type="spellEnd"/>
      <w:r w:rsidRPr="00957E2D">
        <w:rPr>
          <w:rFonts w:ascii="Arial" w:hAnsi="Arial" w:cs="Arial"/>
          <w:sz w:val="28"/>
          <w:szCs w:val="28"/>
          <w:lang w:val="en-US"/>
        </w:rPr>
        <w:t>;</w:t>
      </w:r>
    </w:p>
    <w:p w:rsidR="009E294E" w:rsidRDefault="00957E2D" w:rsidP="009E294E">
      <w:pPr>
        <w:pStyle w:val="ListParagraph"/>
        <w:numPr>
          <w:ilvl w:val="0"/>
          <w:numId w:val="11"/>
        </w:numPr>
        <w:spacing w:after="0"/>
        <w:jc w:val="both"/>
        <w:rPr>
          <w:rFonts w:ascii="Arial" w:hAnsi="Arial" w:cs="Arial"/>
          <w:sz w:val="28"/>
          <w:szCs w:val="28"/>
          <w:lang w:val="en-US"/>
        </w:rPr>
      </w:pPr>
      <w:proofErr w:type="spellStart"/>
      <w:r w:rsidRPr="00957E2D">
        <w:rPr>
          <w:rFonts w:ascii="Arial" w:hAnsi="Arial" w:cs="Arial"/>
          <w:sz w:val="28"/>
          <w:szCs w:val="28"/>
          <w:lang w:val="en-US"/>
        </w:rPr>
        <w:t>Edukasi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Sosialisasi</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dan</w:t>
      </w:r>
      <w:proofErr w:type="spellEnd"/>
      <w:r w:rsidRPr="00957E2D">
        <w:rPr>
          <w:rFonts w:ascii="Arial" w:hAnsi="Arial" w:cs="Arial"/>
          <w:sz w:val="28"/>
          <w:szCs w:val="28"/>
          <w:lang w:val="en-US"/>
        </w:rPr>
        <w:t xml:space="preserve"> </w:t>
      </w:r>
      <w:proofErr w:type="spellStart"/>
      <w:r w:rsidRPr="00957E2D">
        <w:rPr>
          <w:rFonts w:ascii="Arial" w:hAnsi="Arial" w:cs="Arial"/>
          <w:sz w:val="28"/>
          <w:szCs w:val="28"/>
          <w:lang w:val="en-US"/>
        </w:rPr>
        <w:t>Advokasi</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dilaksanakan</w:t>
      </w:r>
      <w:proofErr w:type="spellEnd"/>
      <w:r w:rsidR="008A5ACA">
        <w:rPr>
          <w:rFonts w:ascii="Arial" w:hAnsi="Arial" w:cs="Arial"/>
          <w:sz w:val="28"/>
          <w:szCs w:val="28"/>
          <w:lang w:val="en-US"/>
        </w:rPr>
        <w:t xml:space="preserve"> </w:t>
      </w:r>
      <w:proofErr w:type="spellStart"/>
      <w:r w:rsidRPr="00957E2D">
        <w:rPr>
          <w:rFonts w:ascii="Arial" w:hAnsi="Arial" w:cs="Arial"/>
          <w:sz w:val="28"/>
          <w:szCs w:val="28"/>
          <w:lang w:val="en-US"/>
        </w:rPr>
        <w:t>sebanyak</w:t>
      </w:r>
      <w:proofErr w:type="spellEnd"/>
      <w:r w:rsidRPr="00957E2D">
        <w:rPr>
          <w:rFonts w:ascii="Arial" w:hAnsi="Arial" w:cs="Arial"/>
          <w:sz w:val="28"/>
          <w:szCs w:val="28"/>
          <w:lang w:val="en-US"/>
        </w:rPr>
        <w:t xml:space="preserve"> 5 (lima) kali </w:t>
      </w:r>
      <w:proofErr w:type="spellStart"/>
      <w:r w:rsidRPr="00957E2D">
        <w:rPr>
          <w:rFonts w:ascii="Arial" w:hAnsi="Arial" w:cs="Arial"/>
          <w:sz w:val="28"/>
          <w:szCs w:val="28"/>
          <w:lang w:val="en-US"/>
        </w:rPr>
        <w:t>kegiatan</w:t>
      </w:r>
      <w:proofErr w:type="spellEnd"/>
      <w:r w:rsidRPr="00957E2D">
        <w:rPr>
          <w:rFonts w:ascii="Arial" w:hAnsi="Arial" w:cs="Arial"/>
          <w:sz w:val="28"/>
          <w:szCs w:val="28"/>
          <w:lang w:val="en-US"/>
        </w:rPr>
        <w:t>;</w:t>
      </w:r>
    </w:p>
    <w:p w:rsidR="00957E2D" w:rsidRPr="009E294E" w:rsidRDefault="00957E2D" w:rsidP="009E294E">
      <w:pPr>
        <w:pStyle w:val="ListParagraph"/>
        <w:numPr>
          <w:ilvl w:val="0"/>
          <w:numId w:val="11"/>
        </w:numPr>
        <w:spacing w:after="0"/>
        <w:jc w:val="both"/>
        <w:rPr>
          <w:rFonts w:ascii="Arial" w:hAnsi="Arial" w:cs="Arial"/>
          <w:sz w:val="28"/>
          <w:szCs w:val="28"/>
          <w:lang w:val="en-US"/>
        </w:rPr>
      </w:pPr>
      <w:r w:rsidRPr="009E294E">
        <w:rPr>
          <w:rFonts w:ascii="Arial" w:hAnsi="Arial" w:cs="Arial"/>
          <w:sz w:val="28"/>
          <w:szCs w:val="28"/>
          <w:lang w:val="en-US"/>
        </w:rPr>
        <w:lastRenderedPageBreak/>
        <w:t xml:space="preserve">Seminar Hari </w:t>
      </w:r>
      <w:proofErr w:type="spellStart"/>
      <w:r w:rsidRPr="009E294E">
        <w:rPr>
          <w:rFonts w:ascii="Arial" w:hAnsi="Arial" w:cs="Arial"/>
          <w:sz w:val="28"/>
          <w:szCs w:val="28"/>
          <w:lang w:val="en-US"/>
        </w:rPr>
        <w:t>HakUntuk</w:t>
      </w:r>
      <w:proofErr w:type="spellEnd"/>
      <w:r w:rsidR="00F120A4">
        <w:rPr>
          <w:rFonts w:ascii="Arial" w:hAnsi="Arial" w:cs="Arial"/>
          <w:sz w:val="28"/>
          <w:szCs w:val="28"/>
          <w:lang w:val="en-US"/>
        </w:rPr>
        <w:t xml:space="preserve"> </w:t>
      </w:r>
      <w:proofErr w:type="spellStart"/>
      <w:r w:rsidRPr="009E294E">
        <w:rPr>
          <w:rFonts w:ascii="Arial" w:hAnsi="Arial" w:cs="Arial"/>
          <w:sz w:val="28"/>
          <w:szCs w:val="28"/>
          <w:lang w:val="en-US"/>
        </w:rPr>
        <w:t>Tahu</w:t>
      </w:r>
      <w:proofErr w:type="spellEnd"/>
      <w:r w:rsidR="00F120A4">
        <w:rPr>
          <w:rFonts w:ascii="Arial" w:hAnsi="Arial" w:cs="Arial"/>
          <w:sz w:val="28"/>
          <w:szCs w:val="28"/>
          <w:lang w:val="en-US"/>
        </w:rPr>
        <w:t xml:space="preserve"> </w:t>
      </w:r>
      <w:proofErr w:type="spellStart"/>
      <w:r w:rsidRPr="009E294E">
        <w:rPr>
          <w:rFonts w:ascii="Arial" w:hAnsi="Arial" w:cs="Arial"/>
          <w:sz w:val="28"/>
          <w:szCs w:val="28"/>
          <w:lang w:val="en-US"/>
        </w:rPr>
        <w:t>akan</w:t>
      </w:r>
      <w:proofErr w:type="spellEnd"/>
      <w:r w:rsidR="00F120A4">
        <w:rPr>
          <w:rFonts w:ascii="Arial" w:hAnsi="Arial" w:cs="Arial"/>
          <w:sz w:val="28"/>
          <w:szCs w:val="28"/>
          <w:lang w:val="en-US"/>
        </w:rPr>
        <w:t xml:space="preserve"> </w:t>
      </w:r>
      <w:proofErr w:type="spellStart"/>
      <w:r w:rsidRPr="009E294E">
        <w:rPr>
          <w:rFonts w:ascii="Arial" w:hAnsi="Arial" w:cs="Arial"/>
          <w:sz w:val="28"/>
          <w:szCs w:val="28"/>
          <w:lang w:val="en-US"/>
        </w:rPr>
        <w:t>dilaksanakan</w:t>
      </w:r>
      <w:proofErr w:type="spellEnd"/>
      <w:r w:rsidR="00F120A4">
        <w:rPr>
          <w:rFonts w:ascii="Arial" w:hAnsi="Arial" w:cs="Arial"/>
          <w:sz w:val="28"/>
          <w:szCs w:val="28"/>
          <w:lang w:val="en-US"/>
        </w:rPr>
        <w:t xml:space="preserve"> </w:t>
      </w:r>
      <w:proofErr w:type="spellStart"/>
      <w:r w:rsidRPr="009E294E">
        <w:rPr>
          <w:rFonts w:ascii="Arial" w:hAnsi="Arial" w:cs="Arial"/>
          <w:sz w:val="28"/>
          <w:szCs w:val="28"/>
          <w:lang w:val="en-US"/>
        </w:rPr>
        <w:t>sebanyak</w:t>
      </w:r>
      <w:proofErr w:type="spellEnd"/>
      <w:r w:rsidRPr="009E294E">
        <w:rPr>
          <w:rFonts w:ascii="Arial" w:hAnsi="Arial" w:cs="Arial"/>
          <w:sz w:val="28"/>
          <w:szCs w:val="28"/>
          <w:lang w:val="en-US"/>
        </w:rPr>
        <w:t xml:space="preserve"> 2 (</w:t>
      </w:r>
      <w:proofErr w:type="spellStart"/>
      <w:r w:rsidRPr="009E294E">
        <w:rPr>
          <w:rFonts w:ascii="Arial" w:hAnsi="Arial" w:cs="Arial"/>
          <w:sz w:val="28"/>
          <w:szCs w:val="28"/>
          <w:lang w:val="en-US"/>
        </w:rPr>
        <w:t>Dua</w:t>
      </w:r>
      <w:proofErr w:type="spellEnd"/>
      <w:r w:rsidRPr="009E294E">
        <w:rPr>
          <w:rFonts w:ascii="Arial" w:hAnsi="Arial" w:cs="Arial"/>
          <w:sz w:val="28"/>
          <w:szCs w:val="28"/>
          <w:lang w:val="en-US"/>
        </w:rPr>
        <w:t xml:space="preserve">) kali </w:t>
      </w:r>
      <w:proofErr w:type="spellStart"/>
      <w:r w:rsidRPr="009E294E">
        <w:rPr>
          <w:rFonts w:ascii="Arial" w:hAnsi="Arial" w:cs="Arial"/>
          <w:sz w:val="28"/>
          <w:szCs w:val="28"/>
          <w:lang w:val="en-US"/>
        </w:rPr>
        <w:t>kegiatandibulan</w:t>
      </w:r>
      <w:proofErr w:type="spellEnd"/>
      <w:r w:rsidRPr="009E294E">
        <w:rPr>
          <w:rFonts w:ascii="Arial" w:hAnsi="Arial" w:cs="Arial"/>
          <w:sz w:val="28"/>
          <w:szCs w:val="28"/>
          <w:lang w:val="en-US"/>
        </w:rPr>
        <w:t xml:space="preserve"> September;</w:t>
      </w:r>
    </w:p>
    <w:p w:rsidR="00957E2D" w:rsidRPr="00957E2D" w:rsidRDefault="00957E2D" w:rsidP="00957E2D">
      <w:pPr>
        <w:pStyle w:val="ListParagraph"/>
        <w:numPr>
          <w:ilvl w:val="0"/>
          <w:numId w:val="11"/>
        </w:numPr>
        <w:spacing w:after="0"/>
        <w:jc w:val="both"/>
        <w:rPr>
          <w:rFonts w:ascii="Arial" w:hAnsi="Arial" w:cs="Arial"/>
          <w:sz w:val="28"/>
          <w:szCs w:val="28"/>
          <w:lang w:val="en-US"/>
        </w:rPr>
      </w:pPr>
      <w:r w:rsidRPr="00957E2D">
        <w:rPr>
          <w:rFonts w:ascii="Arial" w:hAnsi="Arial" w:cs="Arial"/>
          <w:sz w:val="28"/>
          <w:szCs w:val="28"/>
          <w:lang w:val="en-US"/>
        </w:rPr>
        <w:t xml:space="preserve">PPID Award </w:t>
      </w:r>
      <w:proofErr w:type="spellStart"/>
      <w:r w:rsidRPr="00957E2D">
        <w:rPr>
          <w:rFonts w:ascii="Arial" w:hAnsi="Arial" w:cs="Arial"/>
          <w:sz w:val="28"/>
          <w:szCs w:val="28"/>
          <w:lang w:val="en-US"/>
        </w:rPr>
        <w:t>atau</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Pemeringkatan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Keterbukaan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Publik</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akan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dilaksanakan</w:t>
      </w:r>
      <w:proofErr w:type="spellEnd"/>
      <w:r w:rsidRPr="00957E2D">
        <w:rPr>
          <w:rFonts w:ascii="Arial" w:hAnsi="Arial" w:cs="Arial"/>
          <w:sz w:val="28"/>
          <w:szCs w:val="28"/>
          <w:lang w:val="en-US"/>
        </w:rPr>
        <w:t xml:space="preserve"> 1 (</w:t>
      </w:r>
      <w:proofErr w:type="spellStart"/>
      <w:r w:rsidRPr="00957E2D">
        <w:rPr>
          <w:rFonts w:ascii="Arial" w:hAnsi="Arial" w:cs="Arial"/>
          <w:sz w:val="28"/>
          <w:szCs w:val="28"/>
          <w:lang w:val="en-US"/>
        </w:rPr>
        <w:t>satu</w:t>
      </w:r>
      <w:proofErr w:type="spellEnd"/>
      <w:r w:rsidRPr="00957E2D">
        <w:rPr>
          <w:rFonts w:ascii="Arial" w:hAnsi="Arial" w:cs="Arial"/>
          <w:sz w:val="28"/>
          <w:szCs w:val="28"/>
          <w:lang w:val="en-US"/>
        </w:rPr>
        <w:t>) kali</w:t>
      </w:r>
      <w:r w:rsidR="009E294E">
        <w:rPr>
          <w:rFonts w:ascii="Arial" w:hAnsi="Arial" w:cs="Arial"/>
          <w:sz w:val="28"/>
          <w:szCs w:val="28"/>
          <w:lang w:val="en-US"/>
        </w:rPr>
        <w:t>;</w:t>
      </w:r>
    </w:p>
    <w:p w:rsidR="00957E2D" w:rsidRPr="00957E2D" w:rsidRDefault="00957E2D" w:rsidP="00957E2D">
      <w:pPr>
        <w:pStyle w:val="ListParagraph"/>
        <w:numPr>
          <w:ilvl w:val="0"/>
          <w:numId w:val="11"/>
        </w:numPr>
        <w:spacing w:after="0"/>
        <w:jc w:val="both"/>
        <w:rPr>
          <w:rFonts w:ascii="Arial" w:hAnsi="Arial" w:cs="Arial"/>
          <w:sz w:val="28"/>
          <w:szCs w:val="28"/>
          <w:lang w:val="en-US"/>
        </w:rPr>
      </w:pPr>
      <w:proofErr w:type="spellStart"/>
      <w:r w:rsidRPr="00957E2D">
        <w:rPr>
          <w:rFonts w:ascii="Arial" w:hAnsi="Arial" w:cs="Arial"/>
          <w:sz w:val="28"/>
          <w:szCs w:val="28"/>
          <w:lang w:val="en-US"/>
        </w:rPr>
        <w:t>Bintek</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Penyelesaian</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Sengketa</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Informasi</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untuk</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Aparatur</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desa</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dilaksanakan</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sebanyak</w:t>
      </w:r>
      <w:proofErr w:type="spellEnd"/>
      <w:r w:rsidRPr="00957E2D">
        <w:rPr>
          <w:rFonts w:ascii="Arial" w:hAnsi="Arial" w:cs="Arial"/>
          <w:sz w:val="28"/>
          <w:szCs w:val="28"/>
          <w:lang w:val="en-US"/>
        </w:rPr>
        <w:t xml:space="preserve"> 4 (</w:t>
      </w:r>
      <w:proofErr w:type="spellStart"/>
      <w:r w:rsidRPr="00957E2D">
        <w:rPr>
          <w:rFonts w:ascii="Arial" w:hAnsi="Arial" w:cs="Arial"/>
          <w:sz w:val="28"/>
          <w:szCs w:val="28"/>
          <w:lang w:val="en-US"/>
        </w:rPr>
        <w:t>empat</w:t>
      </w:r>
      <w:proofErr w:type="spellEnd"/>
      <w:r w:rsidRPr="00957E2D">
        <w:rPr>
          <w:rFonts w:ascii="Arial" w:hAnsi="Arial" w:cs="Arial"/>
          <w:sz w:val="28"/>
          <w:szCs w:val="28"/>
          <w:lang w:val="en-US"/>
        </w:rPr>
        <w:t>) kali</w:t>
      </w:r>
      <w:r w:rsidR="009E294E">
        <w:rPr>
          <w:rFonts w:ascii="Arial" w:hAnsi="Arial" w:cs="Arial"/>
          <w:sz w:val="28"/>
          <w:szCs w:val="28"/>
          <w:lang w:val="en-US"/>
        </w:rPr>
        <w:t>;</w:t>
      </w:r>
    </w:p>
    <w:p w:rsidR="00957E2D" w:rsidRPr="00957E2D" w:rsidRDefault="00957E2D" w:rsidP="00957E2D">
      <w:pPr>
        <w:pStyle w:val="ListParagraph"/>
        <w:numPr>
          <w:ilvl w:val="0"/>
          <w:numId w:val="11"/>
        </w:numPr>
        <w:spacing w:after="0"/>
        <w:jc w:val="both"/>
        <w:rPr>
          <w:rFonts w:ascii="Arial" w:hAnsi="Arial" w:cs="Arial"/>
          <w:sz w:val="28"/>
          <w:szCs w:val="28"/>
          <w:lang w:val="en-US"/>
        </w:rPr>
      </w:pPr>
      <w:proofErr w:type="spellStart"/>
      <w:r w:rsidRPr="00957E2D">
        <w:rPr>
          <w:rFonts w:ascii="Arial" w:hAnsi="Arial" w:cs="Arial"/>
          <w:sz w:val="28"/>
          <w:szCs w:val="28"/>
          <w:lang w:val="en-US"/>
        </w:rPr>
        <w:t>Sidang</w:t>
      </w:r>
      <w:proofErr w:type="spellEnd"/>
      <w:r w:rsidR="001633E0">
        <w:rPr>
          <w:rFonts w:ascii="Arial" w:hAnsi="Arial" w:cs="Arial"/>
          <w:sz w:val="28"/>
          <w:szCs w:val="28"/>
          <w:lang w:val="en-US"/>
        </w:rPr>
        <w:t xml:space="preserve"> </w:t>
      </w:r>
      <w:proofErr w:type="spellStart"/>
      <w:r w:rsidRPr="00957E2D">
        <w:rPr>
          <w:rFonts w:ascii="Arial" w:hAnsi="Arial" w:cs="Arial"/>
          <w:sz w:val="28"/>
          <w:szCs w:val="28"/>
          <w:lang w:val="en-US"/>
        </w:rPr>
        <w:t>Ajudikasi</w:t>
      </w:r>
      <w:proofErr w:type="spellEnd"/>
      <w:r w:rsidRPr="00957E2D">
        <w:rPr>
          <w:rFonts w:ascii="Arial" w:hAnsi="Arial" w:cs="Arial"/>
          <w:sz w:val="28"/>
          <w:szCs w:val="28"/>
          <w:lang w:val="en-US"/>
        </w:rPr>
        <w:t xml:space="preserve"> Non </w:t>
      </w:r>
      <w:proofErr w:type="spellStart"/>
      <w:r w:rsidRPr="00957E2D">
        <w:rPr>
          <w:rFonts w:ascii="Arial" w:hAnsi="Arial" w:cs="Arial"/>
          <w:sz w:val="28"/>
          <w:szCs w:val="28"/>
          <w:lang w:val="en-US"/>
        </w:rPr>
        <w:t>Litigasi</w:t>
      </w:r>
      <w:proofErr w:type="spellEnd"/>
      <w:r w:rsidRPr="00957E2D">
        <w:rPr>
          <w:rFonts w:ascii="Arial" w:hAnsi="Arial" w:cs="Arial"/>
          <w:sz w:val="28"/>
          <w:szCs w:val="28"/>
          <w:lang w:val="en-US"/>
        </w:rPr>
        <w:t xml:space="preserve"> di </w:t>
      </w:r>
      <w:proofErr w:type="spellStart"/>
      <w:r w:rsidRPr="00957E2D">
        <w:rPr>
          <w:rFonts w:ascii="Arial" w:hAnsi="Arial" w:cs="Arial"/>
          <w:sz w:val="28"/>
          <w:szCs w:val="28"/>
          <w:lang w:val="en-US"/>
        </w:rPr>
        <w:t>tempatdilaksanakansebnyak</w:t>
      </w:r>
      <w:proofErr w:type="spellEnd"/>
      <w:r w:rsidRPr="00957E2D">
        <w:rPr>
          <w:rFonts w:ascii="Arial" w:hAnsi="Arial" w:cs="Arial"/>
          <w:sz w:val="28"/>
          <w:szCs w:val="28"/>
          <w:lang w:val="en-US"/>
        </w:rPr>
        <w:t xml:space="preserve"> 5 (lima) kali.</w:t>
      </w:r>
    </w:p>
    <w:p w:rsidR="00957E2D" w:rsidRPr="00957E2D" w:rsidRDefault="00957E2D" w:rsidP="00957E2D">
      <w:pPr>
        <w:spacing w:after="0"/>
        <w:rPr>
          <w:rFonts w:ascii="Arial" w:hAnsi="Arial" w:cs="Arial"/>
          <w:sz w:val="28"/>
          <w:szCs w:val="28"/>
        </w:rPr>
      </w:pPr>
    </w:p>
    <w:p w:rsidR="00957E2D" w:rsidRPr="00957E2D" w:rsidRDefault="00957E2D" w:rsidP="00957E2D">
      <w:pPr>
        <w:pStyle w:val="ListParagraph"/>
        <w:numPr>
          <w:ilvl w:val="0"/>
          <w:numId w:val="1"/>
        </w:numPr>
        <w:spacing w:after="0"/>
        <w:rPr>
          <w:rFonts w:ascii="Arial" w:hAnsi="Arial" w:cs="Arial"/>
          <w:b/>
          <w:sz w:val="28"/>
          <w:szCs w:val="28"/>
        </w:rPr>
      </w:pPr>
      <w:bookmarkStart w:id="0" w:name="_Hlk19601467"/>
      <w:r w:rsidRPr="00957E2D">
        <w:rPr>
          <w:rFonts w:ascii="Arial" w:hAnsi="Arial" w:cs="Arial"/>
          <w:b/>
          <w:sz w:val="28"/>
          <w:szCs w:val="28"/>
        </w:rPr>
        <w:t>PEMBI</w:t>
      </w:r>
      <w:r w:rsidRPr="00957E2D">
        <w:rPr>
          <w:rFonts w:ascii="Arial" w:hAnsi="Arial" w:cs="Arial"/>
          <w:b/>
          <w:sz w:val="28"/>
          <w:szCs w:val="28"/>
          <w:lang w:val="en-US"/>
        </w:rPr>
        <w:t>A</w:t>
      </w:r>
      <w:r w:rsidRPr="00957E2D">
        <w:rPr>
          <w:rFonts w:ascii="Arial" w:hAnsi="Arial" w:cs="Arial"/>
          <w:b/>
          <w:sz w:val="28"/>
          <w:szCs w:val="28"/>
        </w:rPr>
        <w:t>YAAN</w:t>
      </w:r>
    </w:p>
    <w:p w:rsidR="00957E2D" w:rsidRPr="00957E2D" w:rsidRDefault="00957E2D" w:rsidP="00957E2D">
      <w:pPr>
        <w:spacing w:after="0"/>
        <w:rPr>
          <w:rFonts w:ascii="Arial" w:hAnsi="Arial" w:cs="Arial"/>
          <w:sz w:val="28"/>
          <w:szCs w:val="28"/>
        </w:rPr>
      </w:pPr>
    </w:p>
    <w:p w:rsidR="00957E2D" w:rsidRPr="00957E2D" w:rsidRDefault="00957E2D" w:rsidP="00957E2D">
      <w:pPr>
        <w:spacing w:after="0"/>
        <w:ind w:left="720" w:firstLine="720"/>
        <w:jc w:val="both"/>
        <w:rPr>
          <w:rFonts w:ascii="Arial" w:hAnsi="Arial" w:cs="Arial"/>
          <w:sz w:val="28"/>
          <w:szCs w:val="28"/>
          <w:lang w:val="en-US"/>
        </w:rPr>
      </w:pPr>
      <w:r w:rsidRPr="00957E2D">
        <w:rPr>
          <w:rFonts w:ascii="Arial" w:hAnsi="Arial" w:cs="Arial"/>
          <w:sz w:val="28"/>
          <w:szCs w:val="28"/>
        </w:rPr>
        <w:t>Pelaksanaaan kegiatan ini dibiayai dengan Anggaran Pendapatan dan Belanja Daerah (APBD) Provinsi Jawa Tengah</w:t>
      </w:r>
      <w:r w:rsidR="00F120A4">
        <w:rPr>
          <w:rFonts w:ascii="Arial" w:hAnsi="Arial" w:cs="Arial"/>
          <w:sz w:val="28"/>
          <w:szCs w:val="28"/>
          <w:lang w:val="en-US"/>
        </w:rPr>
        <w:t xml:space="preserve"> </w:t>
      </w:r>
      <w:proofErr w:type="spellStart"/>
      <w:r w:rsidRPr="00957E2D">
        <w:rPr>
          <w:rFonts w:ascii="Arial" w:hAnsi="Arial" w:cs="Arial"/>
          <w:sz w:val="28"/>
          <w:szCs w:val="28"/>
          <w:lang w:val="en-US"/>
        </w:rPr>
        <w:t>adalah</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sebesarRp</w:t>
      </w:r>
      <w:proofErr w:type="spellEnd"/>
      <w:r w:rsidRPr="00957E2D">
        <w:rPr>
          <w:rFonts w:ascii="Arial" w:hAnsi="Arial" w:cs="Arial"/>
          <w:sz w:val="28"/>
          <w:szCs w:val="28"/>
          <w:lang w:val="en-US"/>
        </w:rPr>
        <w:t>. 2.</w:t>
      </w:r>
      <w:r w:rsidR="00A15E75">
        <w:rPr>
          <w:rFonts w:ascii="Arial" w:hAnsi="Arial" w:cs="Arial"/>
          <w:sz w:val="28"/>
          <w:szCs w:val="28"/>
          <w:lang w:val="en-US"/>
        </w:rPr>
        <w:t>15</w:t>
      </w:r>
      <w:r w:rsidRPr="00957E2D">
        <w:rPr>
          <w:rFonts w:ascii="Arial" w:hAnsi="Arial" w:cs="Arial"/>
          <w:sz w:val="28"/>
          <w:szCs w:val="28"/>
          <w:lang w:val="en-US"/>
        </w:rPr>
        <w:t>0.</w:t>
      </w:r>
      <w:r w:rsidR="00A15E75">
        <w:rPr>
          <w:rFonts w:ascii="Arial" w:hAnsi="Arial" w:cs="Arial"/>
          <w:sz w:val="28"/>
          <w:szCs w:val="28"/>
          <w:lang w:val="en-US"/>
        </w:rPr>
        <w:t>3</w:t>
      </w:r>
      <w:r w:rsidRPr="00957E2D">
        <w:rPr>
          <w:rFonts w:ascii="Arial" w:hAnsi="Arial" w:cs="Arial"/>
          <w:sz w:val="28"/>
          <w:szCs w:val="28"/>
          <w:lang w:val="en-US"/>
        </w:rPr>
        <w:t>00.000,00 (</w:t>
      </w:r>
      <w:proofErr w:type="spellStart"/>
      <w:r w:rsidRPr="00957E2D">
        <w:rPr>
          <w:rFonts w:ascii="Arial" w:hAnsi="Arial" w:cs="Arial"/>
          <w:sz w:val="28"/>
          <w:szCs w:val="28"/>
          <w:lang w:val="en-US"/>
        </w:rPr>
        <w:t>Dua</w:t>
      </w:r>
      <w:proofErr w:type="spellEnd"/>
      <w:r w:rsidR="00F120A4">
        <w:rPr>
          <w:rFonts w:ascii="Arial" w:hAnsi="Arial" w:cs="Arial"/>
          <w:sz w:val="28"/>
          <w:szCs w:val="28"/>
          <w:lang w:val="en-US"/>
        </w:rPr>
        <w:t xml:space="preserve"> </w:t>
      </w:r>
      <w:proofErr w:type="spellStart"/>
      <w:r w:rsidRPr="00957E2D">
        <w:rPr>
          <w:rFonts w:ascii="Arial" w:hAnsi="Arial" w:cs="Arial"/>
          <w:sz w:val="28"/>
          <w:szCs w:val="28"/>
          <w:lang w:val="en-US"/>
        </w:rPr>
        <w:t>Milyar</w:t>
      </w:r>
      <w:proofErr w:type="spellEnd"/>
      <w:r w:rsidR="00F120A4">
        <w:rPr>
          <w:rFonts w:ascii="Arial" w:hAnsi="Arial" w:cs="Arial"/>
          <w:sz w:val="28"/>
          <w:szCs w:val="28"/>
          <w:lang w:val="en-US"/>
        </w:rPr>
        <w:t xml:space="preserve"> </w:t>
      </w:r>
      <w:proofErr w:type="spellStart"/>
      <w:r w:rsidR="00A15E75">
        <w:rPr>
          <w:rFonts w:ascii="Arial" w:hAnsi="Arial" w:cs="Arial"/>
          <w:sz w:val="28"/>
          <w:szCs w:val="28"/>
          <w:lang w:val="en-US"/>
        </w:rPr>
        <w:t>seratus</w:t>
      </w:r>
      <w:proofErr w:type="spellEnd"/>
      <w:r w:rsidR="00F120A4">
        <w:rPr>
          <w:rFonts w:ascii="Arial" w:hAnsi="Arial" w:cs="Arial"/>
          <w:sz w:val="28"/>
          <w:szCs w:val="28"/>
          <w:lang w:val="en-US"/>
        </w:rPr>
        <w:t xml:space="preserve"> </w:t>
      </w:r>
      <w:r w:rsidR="00A15E75">
        <w:rPr>
          <w:rFonts w:ascii="Arial" w:hAnsi="Arial" w:cs="Arial"/>
          <w:sz w:val="28"/>
          <w:szCs w:val="28"/>
          <w:lang w:val="en-US"/>
        </w:rPr>
        <w:t xml:space="preserve">lima </w:t>
      </w:r>
      <w:proofErr w:type="spellStart"/>
      <w:r w:rsidR="00A15E75">
        <w:rPr>
          <w:rFonts w:ascii="Arial" w:hAnsi="Arial" w:cs="Arial"/>
          <w:sz w:val="28"/>
          <w:szCs w:val="28"/>
          <w:lang w:val="en-US"/>
        </w:rPr>
        <w:t>puluh</w:t>
      </w:r>
      <w:proofErr w:type="spellEnd"/>
      <w:r w:rsidR="00F120A4">
        <w:rPr>
          <w:rFonts w:ascii="Arial" w:hAnsi="Arial" w:cs="Arial"/>
          <w:sz w:val="28"/>
          <w:szCs w:val="28"/>
          <w:lang w:val="en-US"/>
        </w:rPr>
        <w:t xml:space="preserve"> </w:t>
      </w:r>
      <w:proofErr w:type="spellStart"/>
      <w:r w:rsidR="00A15E75">
        <w:rPr>
          <w:rFonts w:ascii="Arial" w:hAnsi="Arial" w:cs="Arial"/>
          <w:sz w:val="28"/>
          <w:szCs w:val="28"/>
          <w:lang w:val="en-US"/>
        </w:rPr>
        <w:t>juta</w:t>
      </w:r>
      <w:proofErr w:type="spellEnd"/>
      <w:r w:rsidR="00F120A4">
        <w:rPr>
          <w:rFonts w:ascii="Arial" w:hAnsi="Arial" w:cs="Arial"/>
          <w:sz w:val="28"/>
          <w:szCs w:val="28"/>
          <w:lang w:val="en-US"/>
        </w:rPr>
        <w:t xml:space="preserve"> </w:t>
      </w:r>
      <w:proofErr w:type="spellStart"/>
      <w:r w:rsidR="00A15E75">
        <w:rPr>
          <w:rFonts w:ascii="Arial" w:hAnsi="Arial" w:cs="Arial"/>
          <w:sz w:val="28"/>
          <w:szCs w:val="28"/>
          <w:lang w:val="en-US"/>
        </w:rPr>
        <w:t>tiga</w:t>
      </w:r>
      <w:proofErr w:type="spellEnd"/>
      <w:r w:rsidR="00F120A4">
        <w:rPr>
          <w:rFonts w:ascii="Arial" w:hAnsi="Arial" w:cs="Arial"/>
          <w:sz w:val="28"/>
          <w:szCs w:val="28"/>
          <w:lang w:val="en-US"/>
        </w:rPr>
        <w:t xml:space="preserve"> </w:t>
      </w:r>
      <w:proofErr w:type="spellStart"/>
      <w:r w:rsidR="00A15E75">
        <w:rPr>
          <w:rFonts w:ascii="Arial" w:hAnsi="Arial" w:cs="Arial"/>
          <w:sz w:val="28"/>
          <w:szCs w:val="28"/>
          <w:lang w:val="en-US"/>
        </w:rPr>
        <w:t>ratus</w:t>
      </w:r>
      <w:proofErr w:type="spellEnd"/>
      <w:r w:rsidR="00F120A4">
        <w:rPr>
          <w:rFonts w:ascii="Arial" w:hAnsi="Arial" w:cs="Arial"/>
          <w:sz w:val="28"/>
          <w:szCs w:val="28"/>
          <w:lang w:val="en-US"/>
        </w:rPr>
        <w:t xml:space="preserve"> </w:t>
      </w:r>
      <w:proofErr w:type="spellStart"/>
      <w:r w:rsidR="00A15E75">
        <w:rPr>
          <w:rFonts w:ascii="Arial" w:hAnsi="Arial" w:cs="Arial"/>
          <w:sz w:val="28"/>
          <w:szCs w:val="28"/>
          <w:lang w:val="en-US"/>
        </w:rPr>
        <w:t>ribu</w:t>
      </w:r>
      <w:proofErr w:type="spellEnd"/>
      <w:r w:rsidR="00F120A4">
        <w:rPr>
          <w:rFonts w:ascii="Arial" w:hAnsi="Arial" w:cs="Arial"/>
          <w:sz w:val="28"/>
          <w:szCs w:val="28"/>
          <w:lang w:val="en-US"/>
        </w:rPr>
        <w:t xml:space="preserve"> </w:t>
      </w:r>
      <w:r w:rsidRPr="00957E2D">
        <w:rPr>
          <w:rFonts w:ascii="Arial" w:hAnsi="Arial" w:cs="Arial"/>
          <w:sz w:val="28"/>
          <w:szCs w:val="28"/>
          <w:lang w:val="en-US"/>
        </w:rPr>
        <w:t>Rupiah).</w:t>
      </w:r>
    </w:p>
    <w:bookmarkEnd w:id="0"/>
    <w:p w:rsidR="00957E2D" w:rsidRPr="00957E2D" w:rsidRDefault="00957E2D" w:rsidP="00957E2D">
      <w:pPr>
        <w:spacing w:after="0"/>
        <w:rPr>
          <w:rFonts w:ascii="Arial" w:hAnsi="Arial" w:cs="Arial"/>
          <w:sz w:val="28"/>
          <w:szCs w:val="28"/>
        </w:rPr>
      </w:pPr>
    </w:p>
    <w:p w:rsidR="00957E2D" w:rsidRPr="00957E2D" w:rsidRDefault="00957E2D" w:rsidP="00957E2D">
      <w:pPr>
        <w:spacing w:after="0"/>
        <w:rPr>
          <w:rFonts w:ascii="Arial" w:hAnsi="Arial" w:cs="Arial"/>
          <w:sz w:val="28"/>
          <w:szCs w:val="28"/>
        </w:rPr>
      </w:pPr>
    </w:p>
    <w:p w:rsidR="00957E2D" w:rsidRPr="00957E2D" w:rsidRDefault="00957E2D" w:rsidP="00957E2D">
      <w:pPr>
        <w:pStyle w:val="ListParagraph"/>
        <w:numPr>
          <w:ilvl w:val="0"/>
          <w:numId w:val="1"/>
        </w:numPr>
        <w:spacing w:after="0"/>
        <w:rPr>
          <w:rFonts w:ascii="Arial" w:hAnsi="Arial" w:cs="Arial"/>
          <w:b/>
          <w:sz w:val="28"/>
          <w:szCs w:val="28"/>
        </w:rPr>
      </w:pPr>
      <w:r w:rsidRPr="00957E2D">
        <w:rPr>
          <w:rFonts w:ascii="Arial" w:hAnsi="Arial" w:cs="Arial"/>
          <w:b/>
          <w:sz w:val="28"/>
          <w:szCs w:val="28"/>
        </w:rPr>
        <w:t>PENUTUP</w:t>
      </w:r>
    </w:p>
    <w:p w:rsidR="00957E2D" w:rsidRPr="00957E2D" w:rsidRDefault="00957E2D" w:rsidP="00957E2D">
      <w:pPr>
        <w:spacing w:after="0"/>
        <w:rPr>
          <w:rFonts w:ascii="Arial" w:hAnsi="Arial" w:cs="Arial"/>
          <w:sz w:val="28"/>
          <w:szCs w:val="28"/>
        </w:rPr>
      </w:pPr>
    </w:p>
    <w:p w:rsidR="00957E2D" w:rsidRPr="00957E2D" w:rsidRDefault="00957E2D" w:rsidP="00957E2D">
      <w:pPr>
        <w:spacing w:after="0"/>
        <w:ind w:left="720" w:firstLine="720"/>
        <w:jc w:val="both"/>
        <w:rPr>
          <w:rFonts w:ascii="Arial" w:hAnsi="Arial" w:cs="Arial"/>
          <w:sz w:val="28"/>
          <w:szCs w:val="28"/>
        </w:rPr>
      </w:pPr>
      <w:r w:rsidRPr="00957E2D">
        <w:rPr>
          <w:rFonts w:ascii="Arial" w:hAnsi="Arial" w:cs="Arial"/>
          <w:sz w:val="28"/>
          <w:szCs w:val="28"/>
        </w:rPr>
        <w:t>Demikian Kerangka Acuan Kerja ini disusun dalam rangka pelaksanaan kegiatan Peningkatan Keterbukaan Informasi Publik dan untuk dapat dipergunakan sebagaimana mestinya.</w:t>
      </w:r>
    </w:p>
    <w:p w:rsidR="00957E2D" w:rsidRDefault="00957E2D" w:rsidP="00957E2D">
      <w:pPr>
        <w:tabs>
          <w:tab w:val="left" w:pos="6405"/>
        </w:tabs>
        <w:spacing w:after="0"/>
        <w:rPr>
          <w:rFonts w:ascii="Arial" w:hAnsi="Arial" w:cs="Arial"/>
          <w:sz w:val="28"/>
          <w:szCs w:val="28"/>
        </w:rPr>
      </w:pPr>
    </w:p>
    <w:p w:rsidR="000F53AB" w:rsidRDefault="000F53AB" w:rsidP="00295E9F">
      <w:pPr>
        <w:tabs>
          <w:tab w:val="left" w:pos="6405"/>
        </w:tabs>
        <w:spacing w:after="0"/>
        <w:ind w:left="3600"/>
        <w:rPr>
          <w:rFonts w:ascii="Arial" w:hAnsi="Arial" w:cs="Arial"/>
          <w:sz w:val="28"/>
          <w:szCs w:val="28"/>
          <w:lang w:val="en-US"/>
        </w:rPr>
      </w:pPr>
    </w:p>
    <w:p w:rsidR="000F53AB" w:rsidRDefault="000F53AB" w:rsidP="00295E9F">
      <w:pPr>
        <w:tabs>
          <w:tab w:val="left" w:pos="6405"/>
        </w:tabs>
        <w:spacing w:after="0"/>
        <w:ind w:left="3600"/>
        <w:rPr>
          <w:rFonts w:ascii="Arial" w:hAnsi="Arial" w:cs="Arial"/>
          <w:sz w:val="28"/>
          <w:szCs w:val="28"/>
          <w:lang w:val="en-US"/>
        </w:rPr>
      </w:pPr>
    </w:p>
    <w:p w:rsidR="00295E9F" w:rsidRDefault="00295E9F" w:rsidP="00F120A4">
      <w:pPr>
        <w:tabs>
          <w:tab w:val="left" w:pos="6405"/>
        </w:tabs>
        <w:spacing w:after="0"/>
        <w:ind w:left="3600"/>
        <w:jc w:val="center"/>
        <w:rPr>
          <w:rFonts w:ascii="Arial" w:hAnsi="Arial" w:cs="Arial"/>
          <w:sz w:val="28"/>
          <w:szCs w:val="28"/>
          <w:lang w:val="en-US"/>
        </w:rPr>
      </w:pPr>
      <w:r>
        <w:rPr>
          <w:rFonts w:ascii="Arial" w:hAnsi="Arial" w:cs="Arial"/>
          <w:sz w:val="28"/>
          <w:szCs w:val="28"/>
          <w:lang w:val="en-US"/>
        </w:rPr>
        <w:t xml:space="preserve">Semarang, 2 </w:t>
      </w:r>
      <w:proofErr w:type="spellStart"/>
      <w:r>
        <w:rPr>
          <w:rFonts w:ascii="Arial" w:hAnsi="Arial" w:cs="Arial"/>
          <w:sz w:val="28"/>
          <w:szCs w:val="28"/>
          <w:lang w:val="en-US"/>
        </w:rPr>
        <w:t>Januari</w:t>
      </w:r>
      <w:proofErr w:type="spellEnd"/>
      <w:r>
        <w:rPr>
          <w:rFonts w:ascii="Arial" w:hAnsi="Arial" w:cs="Arial"/>
          <w:sz w:val="28"/>
          <w:szCs w:val="28"/>
          <w:lang w:val="en-US"/>
        </w:rPr>
        <w:t xml:space="preserve"> 2019</w:t>
      </w:r>
      <w:bookmarkStart w:id="1" w:name="_GoBack"/>
      <w:bookmarkEnd w:id="1"/>
    </w:p>
    <w:p w:rsidR="00295E9F" w:rsidRDefault="00295E9F" w:rsidP="00295E9F">
      <w:pPr>
        <w:tabs>
          <w:tab w:val="left" w:pos="6405"/>
        </w:tabs>
        <w:spacing w:after="0"/>
        <w:ind w:left="3600"/>
        <w:rPr>
          <w:rFonts w:ascii="Arial" w:hAnsi="Arial" w:cs="Arial"/>
          <w:sz w:val="28"/>
          <w:szCs w:val="28"/>
          <w:lang w:val="en-US"/>
        </w:rPr>
      </w:pPr>
    </w:p>
    <w:p w:rsidR="00295E9F" w:rsidRPr="00295E9F" w:rsidRDefault="00295E9F" w:rsidP="00F120A4">
      <w:pPr>
        <w:tabs>
          <w:tab w:val="left" w:pos="6405"/>
        </w:tabs>
        <w:spacing w:after="0"/>
        <w:ind w:left="3600"/>
        <w:jc w:val="center"/>
        <w:rPr>
          <w:rFonts w:ascii="Arial" w:hAnsi="Arial" w:cs="Arial"/>
          <w:sz w:val="28"/>
          <w:szCs w:val="28"/>
          <w:lang w:val="en-US"/>
        </w:rPr>
      </w:pPr>
      <w:proofErr w:type="spellStart"/>
      <w:r>
        <w:rPr>
          <w:rFonts w:ascii="Arial" w:hAnsi="Arial" w:cs="Arial"/>
          <w:sz w:val="28"/>
          <w:szCs w:val="28"/>
          <w:lang w:val="en-US"/>
        </w:rPr>
        <w:t>Mengetahui</w:t>
      </w:r>
      <w:proofErr w:type="spellEnd"/>
      <w:r>
        <w:rPr>
          <w:rFonts w:ascii="Arial" w:hAnsi="Arial" w:cs="Arial"/>
          <w:sz w:val="28"/>
          <w:szCs w:val="28"/>
          <w:lang w:val="en-US"/>
        </w:rPr>
        <w:t>,</w:t>
      </w:r>
    </w:p>
    <w:p w:rsidR="00957E2D" w:rsidRPr="00957E2D" w:rsidRDefault="00FB6EB7" w:rsidP="00F120A4">
      <w:pPr>
        <w:tabs>
          <w:tab w:val="left" w:pos="6405"/>
        </w:tabs>
        <w:spacing w:after="0"/>
        <w:ind w:left="5040"/>
        <w:jc w:val="center"/>
        <w:rPr>
          <w:rFonts w:ascii="Arial" w:hAnsi="Arial" w:cs="Arial"/>
          <w:sz w:val="28"/>
          <w:szCs w:val="28"/>
        </w:rPr>
      </w:pPr>
      <w:r>
        <w:rPr>
          <w:rFonts w:ascii="Arial" w:hAnsi="Arial" w:cs="Arial"/>
          <w:noProof/>
          <w:sz w:val="28"/>
          <w:szCs w:val="28"/>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152.15pt;margin-top:12.15pt;width:342.7pt;height:165.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" stroked="f">
            <v:textbox>
              <w:txbxContent>
                <w:p w:rsidR="00957E2D" w:rsidRPr="00957E2D" w:rsidRDefault="00295E9F" w:rsidP="00957E2D">
                  <w:pPr>
                    <w:tabs>
                      <w:tab w:val="left" w:pos="6405"/>
                    </w:tabs>
                    <w:spacing w:after="0" w:line="240" w:lineRule="auto"/>
                    <w:jc w:val="center"/>
                    <w:rPr>
                      <w:rFonts w:ascii="Arial" w:hAnsi="Arial" w:cs="Arial"/>
                      <w:b/>
                      <w:sz w:val="28"/>
                      <w:szCs w:val="28"/>
                    </w:rPr>
                  </w:pPr>
                  <w:r>
                    <w:rPr>
                      <w:rFonts w:ascii="Arial" w:hAnsi="Arial" w:cs="Arial"/>
                      <w:b/>
                      <w:sz w:val="28"/>
                      <w:szCs w:val="28"/>
                      <w:lang w:val="en-US"/>
                    </w:rPr>
                    <w:t>KEPALA BIDANG STATISTIK</w:t>
                  </w:r>
                </w:p>
                <w:p w:rsidR="00957E2D" w:rsidRPr="00295E9F" w:rsidRDefault="00295E9F" w:rsidP="00957E2D">
                  <w:pPr>
                    <w:tabs>
                      <w:tab w:val="left" w:pos="6405"/>
                    </w:tabs>
                    <w:spacing w:after="0" w:line="240" w:lineRule="auto"/>
                    <w:jc w:val="center"/>
                    <w:rPr>
                      <w:rFonts w:ascii="Arial" w:hAnsi="Arial" w:cs="Arial"/>
                      <w:b/>
                      <w:sz w:val="28"/>
                      <w:szCs w:val="28"/>
                      <w:lang w:val="en-US"/>
                    </w:rPr>
                  </w:pPr>
                  <w:r>
                    <w:rPr>
                      <w:rFonts w:ascii="Arial" w:hAnsi="Arial" w:cs="Arial"/>
                      <w:b/>
                      <w:sz w:val="28"/>
                      <w:szCs w:val="28"/>
                      <w:lang w:val="en-US"/>
                    </w:rPr>
                    <w:t>SELAKU</w:t>
                  </w:r>
                </w:p>
                <w:p w:rsidR="00957E2D" w:rsidRPr="00295E9F" w:rsidRDefault="00295E9F" w:rsidP="00957E2D">
                  <w:pPr>
                    <w:tabs>
                      <w:tab w:val="left" w:pos="6405"/>
                    </w:tabs>
                    <w:spacing w:after="0" w:line="240" w:lineRule="auto"/>
                    <w:jc w:val="center"/>
                    <w:rPr>
                      <w:rFonts w:ascii="Arial" w:hAnsi="Arial" w:cs="Arial"/>
                      <w:b/>
                      <w:sz w:val="28"/>
                      <w:szCs w:val="28"/>
                      <w:lang w:val="en-US"/>
                    </w:rPr>
                  </w:pPr>
                  <w:r w:rsidRPr="00295E9F">
                    <w:rPr>
                      <w:rFonts w:ascii="Arial" w:hAnsi="Arial" w:cs="Arial"/>
                      <w:b/>
                      <w:sz w:val="28"/>
                      <w:szCs w:val="28"/>
                      <w:lang w:val="en-US"/>
                    </w:rPr>
                    <w:t>PEJABAT PEMBUAT KOMITMEN</w:t>
                  </w:r>
                </w:p>
                <w:p w:rsidR="00957E2D" w:rsidRDefault="00957E2D" w:rsidP="00957E2D">
                  <w:pPr>
                    <w:tabs>
                      <w:tab w:val="left" w:pos="6405"/>
                    </w:tabs>
                    <w:spacing w:after="0" w:line="240" w:lineRule="auto"/>
                    <w:jc w:val="center"/>
                    <w:rPr>
                      <w:rFonts w:ascii="Arial" w:hAnsi="Arial" w:cs="Arial"/>
                      <w:noProof/>
                      <w:sz w:val="28"/>
                      <w:szCs w:val="28"/>
                      <w:lang w:val="en-US"/>
                    </w:rPr>
                  </w:pPr>
                </w:p>
                <w:p w:rsidR="001633E0" w:rsidRPr="00957E2D" w:rsidRDefault="001633E0" w:rsidP="00957E2D">
                  <w:pPr>
                    <w:tabs>
                      <w:tab w:val="left" w:pos="6405"/>
                    </w:tabs>
                    <w:spacing w:after="0" w:line="240" w:lineRule="auto"/>
                    <w:jc w:val="center"/>
                    <w:rPr>
                      <w:rFonts w:ascii="Arial" w:hAnsi="Arial" w:cs="Arial"/>
                      <w:sz w:val="28"/>
                      <w:szCs w:val="28"/>
                    </w:rPr>
                  </w:pPr>
                </w:p>
                <w:p w:rsidR="00957E2D" w:rsidRPr="00957E2D" w:rsidRDefault="00957E2D" w:rsidP="00957E2D">
                  <w:pPr>
                    <w:tabs>
                      <w:tab w:val="left" w:pos="6405"/>
                    </w:tabs>
                    <w:spacing w:after="0" w:line="240" w:lineRule="auto"/>
                    <w:jc w:val="center"/>
                    <w:rPr>
                      <w:rFonts w:ascii="Arial" w:hAnsi="Arial" w:cs="Arial"/>
                      <w:sz w:val="28"/>
                      <w:szCs w:val="28"/>
                    </w:rPr>
                  </w:pPr>
                </w:p>
                <w:p w:rsidR="00957E2D" w:rsidRPr="00957E2D" w:rsidRDefault="00A15E75" w:rsidP="00957E2D">
                  <w:pPr>
                    <w:tabs>
                      <w:tab w:val="left" w:pos="6405"/>
                    </w:tabs>
                    <w:spacing w:after="0" w:line="240" w:lineRule="auto"/>
                    <w:jc w:val="center"/>
                    <w:rPr>
                      <w:rFonts w:ascii="Arial" w:hAnsi="Arial" w:cs="Arial"/>
                      <w:b/>
                      <w:sz w:val="28"/>
                      <w:szCs w:val="28"/>
                      <w:u w:val="single"/>
                    </w:rPr>
                  </w:pPr>
                  <w:r>
                    <w:rPr>
                      <w:rFonts w:ascii="Arial" w:hAnsi="Arial" w:cs="Arial"/>
                      <w:b/>
                      <w:sz w:val="28"/>
                      <w:szCs w:val="28"/>
                      <w:u w:val="single"/>
                      <w:lang w:val="en-US"/>
                    </w:rPr>
                    <w:t xml:space="preserve">Ir. </w:t>
                  </w:r>
                  <w:r w:rsidR="00295E9F">
                    <w:rPr>
                      <w:rFonts w:ascii="Arial" w:hAnsi="Arial" w:cs="Arial"/>
                      <w:b/>
                      <w:sz w:val="28"/>
                      <w:szCs w:val="28"/>
                      <w:u w:val="single"/>
                      <w:lang w:val="en-US"/>
                    </w:rPr>
                    <w:t>ARIEF BOEDIJANTO</w:t>
                  </w:r>
                  <w:r>
                    <w:rPr>
                      <w:rFonts w:ascii="Arial" w:hAnsi="Arial" w:cs="Arial"/>
                      <w:b/>
                      <w:sz w:val="28"/>
                      <w:szCs w:val="28"/>
                      <w:u w:val="single"/>
                      <w:lang w:val="en-US"/>
                    </w:rPr>
                    <w:t xml:space="preserve">, </w:t>
                  </w:r>
                  <w:proofErr w:type="spellStart"/>
                  <w:r>
                    <w:rPr>
                      <w:rFonts w:ascii="Arial" w:hAnsi="Arial" w:cs="Arial"/>
                      <w:b/>
                      <w:sz w:val="28"/>
                      <w:szCs w:val="28"/>
                      <w:u w:val="single"/>
                      <w:lang w:val="en-US"/>
                    </w:rPr>
                    <w:t>M.Si</w:t>
                  </w:r>
                  <w:proofErr w:type="spellEnd"/>
                </w:p>
                <w:p w:rsidR="00957E2D" w:rsidRPr="00957E2D" w:rsidRDefault="00957E2D" w:rsidP="00957E2D">
                  <w:pPr>
                    <w:tabs>
                      <w:tab w:val="left" w:pos="6405"/>
                    </w:tabs>
                    <w:spacing w:after="0" w:line="240" w:lineRule="auto"/>
                    <w:jc w:val="center"/>
                    <w:rPr>
                      <w:rFonts w:ascii="Arial" w:hAnsi="Arial" w:cs="Arial"/>
                      <w:sz w:val="28"/>
                      <w:szCs w:val="28"/>
                      <w:lang w:val="en-US"/>
                    </w:rPr>
                  </w:pPr>
                  <w:r w:rsidRPr="00957E2D">
                    <w:rPr>
                      <w:rFonts w:ascii="Arial" w:hAnsi="Arial" w:cs="Arial"/>
                      <w:sz w:val="28"/>
                      <w:szCs w:val="28"/>
                    </w:rPr>
                    <w:t>Pembina</w:t>
                  </w:r>
                  <w:r w:rsidR="00A15E75">
                    <w:rPr>
                      <w:rFonts w:ascii="Arial" w:hAnsi="Arial" w:cs="Arial"/>
                      <w:sz w:val="28"/>
                      <w:szCs w:val="28"/>
                      <w:lang w:val="en-US"/>
                    </w:rPr>
                    <w:t>(IV/a)</w:t>
                  </w:r>
                </w:p>
                <w:p w:rsidR="00957E2D" w:rsidRPr="00A15E75" w:rsidRDefault="00957E2D" w:rsidP="00957E2D">
                  <w:pPr>
                    <w:jc w:val="center"/>
                    <w:rPr>
                      <w:rFonts w:ascii="Arial" w:hAnsi="Arial" w:cs="Arial"/>
                      <w:color w:val="000000" w:themeColor="text1"/>
                      <w:sz w:val="28"/>
                      <w:szCs w:val="28"/>
                    </w:rPr>
                  </w:pPr>
                  <w:r w:rsidRPr="00957E2D">
                    <w:rPr>
                      <w:rFonts w:ascii="Arial" w:hAnsi="Arial" w:cs="Arial"/>
                      <w:sz w:val="28"/>
                      <w:szCs w:val="28"/>
                    </w:rPr>
                    <w:t xml:space="preserve">NIP. </w:t>
                  </w:r>
                  <w:r w:rsidR="00A15E75" w:rsidRPr="00A15E75">
                    <w:rPr>
                      <w:rFonts w:ascii="Arial" w:hAnsi="Arial" w:cs="Arial"/>
                      <w:color w:val="000000" w:themeColor="text1"/>
                      <w:sz w:val="28"/>
                      <w:szCs w:val="28"/>
                      <w:shd w:val="clear" w:color="auto" w:fill="FFFFFF"/>
                    </w:rPr>
                    <w:t>19630403199311100</w:t>
                  </w:r>
                </w:p>
              </w:txbxContent>
            </v:textbox>
          </v:shape>
        </w:pict>
      </w:r>
    </w:p>
    <w:p w:rsidR="00957E2D" w:rsidRPr="00957E2D" w:rsidRDefault="00FB6EB7" w:rsidP="00F120A4">
      <w:pPr>
        <w:tabs>
          <w:tab w:val="left" w:pos="6405"/>
        </w:tabs>
        <w:spacing w:after="0"/>
        <w:jc w:val="center"/>
        <w:rPr>
          <w:rFonts w:ascii="Arial" w:hAnsi="Arial" w:cs="Arial"/>
          <w:sz w:val="28"/>
          <w:szCs w:val="28"/>
        </w:rPr>
      </w:pPr>
      <w:r>
        <w:rPr>
          <w:rFonts w:ascii="Times New Roman" w:eastAsiaTheme="minorEastAsia" w:hAnsi="Times New Roman"/>
          <w:noProof/>
          <w:sz w:val="24"/>
          <w:szCs w:val="24"/>
          <w:lang w:val="en-US"/>
        </w:rPr>
        <w:drawing>
          <wp:anchor distT="0" distB="0" distL="114300" distR="114300" simplePos="0" relativeHeight="251661312" behindDoc="0" locked="0" layoutInCell="1" allowOverlap="1" wp14:anchorId="441B4F1B" wp14:editId="66B6A23D">
            <wp:simplePos x="0" y="0"/>
            <wp:positionH relativeFrom="column">
              <wp:posOffset>3190875</wp:posOffset>
            </wp:positionH>
            <wp:positionV relativeFrom="paragraph">
              <wp:posOffset>10795</wp:posOffset>
            </wp:positionV>
            <wp:extent cx="1962150" cy="2019300"/>
            <wp:effectExtent l="0" t="0" r="0" b="0"/>
            <wp:wrapNone/>
            <wp:docPr id="1" name="Picture 1" descr="pak ar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k arie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2019300"/>
                    </a:xfrm>
                    <a:prstGeom prst="rect">
                      <a:avLst/>
                    </a:prstGeom>
                    <a:noFill/>
                  </pic:spPr>
                </pic:pic>
              </a:graphicData>
            </a:graphic>
            <wp14:sizeRelH relativeFrom="page">
              <wp14:pctWidth>0</wp14:pctWidth>
            </wp14:sizeRelH>
            <wp14:sizeRelV relativeFrom="page">
              <wp14:pctHeight>0</wp14:pctHeight>
            </wp14:sizeRelV>
          </wp:anchor>
        </w:drawing>
      </w:r>
    </w:p>
    <w:p w:rsidR="00957E2D" w:rsidRPr="00957E2D" w:rsidRDefault="00957E2D" w:rsidP="00F120A4">
      <w:pPr>
        <w:spacing w:after="0"/>
        <w:jc w:val="center"/>
        <w:rPr>
          <w:rFonts w:ascii="Arial" w:hAnsi="Arial" w:cs="Arial"/>
          <w:sz w:val="28"/>
          <w:szCs w:val="28"/>
        </w:rPr>
      </w:pPr>
    </w:p>
    <w:p w:rsidR="00796DAB" w:rsidRPr="00957E2D" w:rsidRDefault="00796DAB" w:rsidP="00F120A4">
      <w:pPr>
        <w:jc w:val="center"/>
        <w:rPr>
          <w:rFonts w:ascii="Arial" w:hAnsi="Arial" w:cs="Arial"/>
          <w:sz w:val="28"/>
          <w:szCs w:val="28"/>
        </w:rPr>
      </w:pPr>
    </w:p>
    <w:p w:rsidR="00F120A4" w:rsidRPr="00957E2D" w:rsidRDefault="00F120A4">
      <w:pPr>
        <w:jc w:val="center"/>
        <w:rPr>
          <w:rFonts w:ascii="Arial" w:hAnsi="Arial" w:cs="Arial"/>
          <w:sz w:val="28"/>
          <w:szCs w:val="28"/>
        </w:rPr>
      </w:pPr>
    </w:p>
    <w:sectPr w:rsidR="00F120A4" w:rsidRPr="00957E2D" w:rsidSect="005007A6">
      <w:pgSz w:w="11907" w:h="18711" w:code="120"/>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0D1"/>
    <w:multiLevelType w:val="hybridMultilevel"/>
    <w:tmpl w:val="B75E08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47E03"/>
    <w:multiLevelType w:val="hybridMultilevel"/>
    <w:tmpl w:val="BDEEE392"/>
    <w:lvl w:ilvl="0" w:tplc="05340AF2">
      <w:start w:val="1"/>
      <w:numFmt w:val="lowerLetter"/>
      <w:lvlText w:val="%1."/>
      <w:lvlJc w:val="left"/>
      <w:pPr>
        <w:ind w:left="2052" w:hanging="360"/>
      </w:pPr>
      <w:rPr>
        <w:rFonts w:ascii="Arial" w:hAnsi="Arial" w:hint="default"/>
        <w:sz w:val="28"/>
        <w:szCs w:val="36"/>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2" w15:restartNumberingAfterBreak="0">
    <w:nsid w:val="0BAC7EDD"/>
    <w:multiLevelType w:val="hybridMultilevel"/>
    <w:tmpl w:val="D16CBE0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2E3B48E2"/>
    <w:multiLevelType w:val="hybridMultilevel"/>
    <w:tmpl w:val="60480618"/>
    <w:lvl w:ilvl="0" w:tplc="145A40B0">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38A01DCF"/>
    <w:multiLevelType w:val="hybridMultilevel"/>
    <w:tmpl w:val="6AF81F7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14244B2"/>
    <w:multiLevelType w:val="hybridMultilevel"/>
    <w:tmpl w:val="90F8273C"/>
    <w:lvl w:ilvl="0" w:tplc="B0702B3C">
      <w:start w:val="1"/>
      <w:numFmt w:val="lowerLetter"/>
      <w:lvlText w:val="%1."/>
      <w:lvlJc w:val="left"/>
      <w:pPr>
        <w:ind w:left="404" w:hanging="360"/>
      </w:pPr>
      <w:rPr>
        <w:rFonts w:hint="default"/>
        <w:b w:val="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6" w15:restartNumberingAfterBreak="0">
    <w:nsid w:val="49E75563"/>
    <w:multiLevelType w:val="hybridMultilevel"/>
    <w:tmpl w:val="37C00EAA"/>
    <w:lvl w:ilvl="0" w:tplc="F2180F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24008C5"/>
    <w:multiLevelType w:val="hybridMultilevel"/>
    <w:tmpl w:val="55DC3688"/>
    <w:lvl w:ilvl="0" w:tplc="624C709A">
      <w:start w:val="1"/>
      <w:numFmt w:val="bullet"/>
      <w:lvlText w:val="-"/>
      <w:lvlJc w:val="left"/>
      <w:pPr>
        <w:ind w:left="1778" w:hanging="360"/>
      </w:pPr>
      <w:rPr>
        <w:rFonts w:ascii="Arial" w:eastAsia="Calibri" w:hAnsi="Arial" w:cs="Arial" w:hint="default"/>
        <w:sz w:val="22"/>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15:restartNumberingAfterBreak="0">
    <w:nsid w:val="63E50935"/>
    <w:multiLevelType w:val="hybridMultilevel"/>
    <w:tmpl w:val="A41A216A"/>
    <w:lvl w:ilvl="0" w:tplc="329E6142">
      <w:start w:val="1"/>
      <w:numFmt w:val="bullet"/>
      <w:lvlText w:val="-"/>
      <w:lvlJc w:val="left"/>
      <w:pPr>
        <w:ind w:left="1778" w:hanging="360"/>
      </w:pPr>
      <w:rPr>
        <w:rFonts w:ascii="Calibri" w:eastAsia="Calibri" w:hAnsi="Calibri" w:cs="Times New Roman" w:hint="default"/>
        <w:sz w:val="22"/>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6A6901F4"/>
    <w:multiLevelType w:val="hybridMultilevel"/>
    <w:tmpl w:val="2FEE23D8"/>
    <w:lvl w:ilvl="0" w:tplc="38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751215"/>
    <w:multiLevelType w:val="hybridMultilevel"/>
    <w:tmpl w:val="BA3AF400"/>
    <w:lvl w:ilvl="0" w:tplc="19E00D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71470D74"/>
    <w:multiLevelType w:val="hybridMultilevel"/>
    <w:tmpl w:val="15F477FA"/>
    <w:lvl w:ilvl="0" w:tplc="A8FC67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DC829F5"/>
    <w:multiLevelType w:val="hybridMultilevel"/>
    <w:tmpl w:val="204EAD6E"/>
    <w:lvl w:ilvl="0" w:tplc="EAB6C4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11"/>
  </w:num>
  <w:num w:numId="3">
    <w:abstractNumId w:val="12"/>
  </w:num>
  <w:num w:numId="4">
    <w:abstractNumId w:val="10"/>
  </w:num>
  <w:num w:numId="5">
    <w:abstractNumId w:val="0"/>
  </w:num>
  <w:num w:numId="6">
    <w:abstractNumId w:val="6"/>
  </w:num>
  <w:num w:numId="7">
    <w:abstractNumId w:val="5"/>
  </w:num>
  <w:num w:numId="8">
    <w:abstractNumId w:val="1"/>
  </w:num>
  <w:num w:numId="9">
    <w:abstractNumId w:val="8"/>
  </w:num>
  <w:num w:numId="10">
    <w:abstractNumId w:val="7"/>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957E2D"/>
    <w:rsid w:val="000F53AB"/>
    <w:rsid w:val="00126DEB"/>
    <w:rsid w:val="001633E0"/>
    <w:rsid w:val="00295E9F"/>
    <w:rsid w:val="003018D7"/>
    <w:rsid w:val="00381C01"/>
    <w:rsid w:val="004552C9"/>
    <w:rsid w:val="005C35A1"/>
    <w:rsid w:val="00677034"/>
    <w:rsid w:val="0068565F"/>
    <w:rsid w:val="00734CBC"/>
    <w:rsid w:val="00796DAB"/>
    <w:rsid w:val="0080671B"/>
    <w:rsid w:val="008A5ACA"/>
    <w:rsid w:val="00957E2D"/>
    <w:rsid w:val="009E294E"/>
    <w:rsid w:val="00A15E75"/>
    <w:rsid w:val="00AF2C82"/>
    <w:rsid w:val="00D56CB5"/>
    <w:rsid w:val="00D934F1"/>
    <w:rsid w:val="00E46F32"/>
    <w:rsid w:val="00F120A4"/>
    <w:rsid w:val="00FB6E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87A68D-953E-465E-ACDC-FCCB138B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2D"/>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2D"/>
    <w:pPr>
      <w:ind w:left="720"/>
      <w:contextualSpacing/>
    </w:pPr>
  </w:style>
  <w:style w:type="paragraph" w:styleId="BalloonText">
    <w:name w:val="Balloon Text"/>
    <w:basedOn w:val="Normal"/>
    <w:link w:val="BalloonTextChar"/>
    <w:uiPriority w:val="99"/>
    <w:semiHidden/>
    <w:unhideWhenUsed/>
    <w:rsid w:val="00163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3E0"/>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fandi achmad</dc:creator>
  <cp:lastModifiedBy>PC Statistik</cp:lastModifiedBy>
  <cp:revision>3</cp:revision>
  <dcterms:created xsi:type="dcterms:W3CDTF">2019-09-17T02:15:00Z</dcterms:created>
  <dcterms:modified xsi:type="dcterms:W3CDTF">2019-09-17T03:05:00Z</dcterms:modified>
</cp:coreProperties>
</file>